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4F98EF2D"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264BCE39" w:rsidR="00F00E0C" w:rsidRDefault="008E7941">
            <w:pPr>
              <w:pStyle w:val="TableParagraph"/>
              <w:spacing w:before="23"/>
              <w:ind w:left="48"/>
              <w:rPr>
                <w:rFonts w:ascii="Arial"/>
                <w:sz w:val="18"/>
              </w:rPr>
            </w:pPr>
            <w:r>
              <w:rPr>
                <w:rFonts w:ascii="Arial"/>
                <w:sz w:val="18"/>
              </w:rPr>
              <w:t>August 14</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5FCCBB83" w:rsidR="00F00E0C" w:rsidRDefault="00ED6941">
            <w:pPr>
              <w:pStyle w:val="TableParagraph"/>
              <w:spacing w:before="23"/>
              <w:ind w:left="48"/>
              <w:rPr>
                <w:rFonts w:ascii="Arial"/>
                <w:sz w:val="18"/>
              </w:rPr>
            </w:pPr>
            <w:r>
              <w:rPr>
                <w:rFonts w:ascii="Arial"/>
                <w:sz w:val="18"/>
              </w:rPr>
              <w:t>Humboldt</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A9BAD6" w:rsidR="00F00E0C" w:rsidRDefault="009A5E1C">
            <w:pPr>
              <w:pStyle w:val="TableParagraph"/>
              <w:spacing w:before="31"/>
              <w:ind w:left="48"/>
              <w:rPr>
                <w:rFonts w:ascii="Arial"/>
                <w:sz w:val="18"/>
              </w:rPr>
            </w:pPr>
            <w:r>
              <w:rPr>
                <w:rFonts w:ascii="Arial"/>
                <w:sz w:val="18"/>
              </w:rPr>
              <w:t>Union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53746F22" w:rsidR="00F00E0C" w:rsidRDefault="009A5E1C">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D0B9C6A" w:rsidR="00F00E0C" w:rsidRDefault="00583159">
            <w:pPr>
              <w:pStyle w:val="TableParagraph"/>
              <w:spacing w:before="31"/>
              <w:ind w:left="49"/>
              <w:rPr>
                <w:rFonts w:ascii="Arial"/>
                <w:sz w:val="18"/>
              </w:rPr>
            </w:pPr>
            <w:r>
              <w:rPr>
                <w:rFonts w:ascii="Arial"/>
                <w:sz w:val="18"/>
              </w:rPr>
              <w:t>Michael Mavity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39457E7" w:rsidR="001628B1" w:rsidRPr="00FD5090" w:rsidRDefault="00B35B2C" w:rsidP="00BD72D8">
            <w:pPr>
              <w:pStyle w:val="TableParagraph"/>
              <w:spacing w:before="31"/>
              <w:ind w:left="48"/>
              <w:rPr>
                <w:rFonts w:ascii="Arial"/>
                <w:sz w:val="18"/>
              </w:rPr>
            </w:pPr>
            <w:r>
              <w:rPr>
                <w:rFonts w:ascii="Arial"/>
                <w:sz w:val="18"/>
              </w:rPr>
              <w:t>Samuel Figueroa</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2E6ACB76" w14:textId="77777777" w:rsidR="001628B1" w:rsidRDefault="003E1670" w:rsidP="00001E95">
            <w:pPr>
              <w:pStyle w:val="TableParagraph"/>
              <w:ind w:left="0"/>
              <w:rPr>
                <w:rFonts w:ascii="Arial" w:hAnsi="Arial" w:cs="Arial"/>
                <w:sz w:val="18"/>
              </w:rPr>
            </w:pPr>
            <w:r w:rsidRPr="00FD5090">
              <w:rPr>
                <w:rFonts w:ascii="Arial" w:hAnsi="Arial" w:cs="Arial"/>
                <w:sz w:val="18"/>
              </w:rPr>
              <w:t xml:space="preserve"> </w:t>
            </w:r>
            <w:r w:rsidR="00001E95">
              <w:rPr>
                <w:rFonts w:ascii="Arial" w:hAnsi="Arial" w:cs="Arial"/>
                <w:sz w:val="18"/>
              </w:rPr>
              <w:t xml:space="preserve">Wendy Maddox, </w:t>
            </w:r>
            <w:r w:rsidR="001628B1" w:rsidRPr="00FD5090">
              <w:rPr>
                <w:rFonts w:ascii="Arial" w:hAnsi="Arial" w:cs="Arial"/>
                <w:sz w:val="18"/>
              </w:rPr>
              <w:t xml:space="preserve">Deputy </w:t>
            </w:r>
            <w:r w:rsidR="001305EC" w:rsidRPr="00FD5090">
              <w:rPr>
                <w:rFonts w:ascii="Arial" w:hAnsi="Arial" w:cs="Arial"/>
                <w:sz w:val="18"/>
              </w:rPr>
              <w:t>D</w:t>
            </w:r>
            <w:r w:rsidR="001628B1" w:rsidRPr="00FD5090">
              <w:rPr>
                <w:rFonts w:ascii="Arial" w:hAnsi="Arial" w:cs="Arial"/>
                <w:sz w:val="18"/>
              </w:rPr>
              <w:t>A</w:t>
            </w:r>
          </w:p>
          <w:p w14:paraId="2F52D5C6" w14:textId="585EA585" w:rsidR="00001E95" w:rsidRPr="00FD5090" w:rsidRDefault="00001E95" w:rsidP="00001E95">
            <w:pPr>
              <w:pStyle w:val="TableParagraph"/>
              <w:ind w:left="0"/>
              <w:rPr>
                <w:rFonts w:ascii="Arial" w:hAnsi="Arial" w:cs="Arial"/>
                <w:sz w:val="18"/>
              </w:rPr>
            </w:pPr>
            <w:r>
              <w:rPr>
                <w:rFonts w:ascii="Arial" w:hAnsi="Arial" w:cs="Arial"/>
                <w:sz w:val="18"/>
              </w:rPr>
              <w:t xml:space="preserve"> Stephen Girardot</w:t>
            </w:r>
          </w:p>
        </w:tc>
      </w:tr>
      <w:tr w:rsidR="00F00E0C" w:rsidRPr="00583159"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83159" w:rsidRDefault="003B010C">
            <w:pPr>
              <w:pStyle w:val="TableParagraph"/>
              <w:spacing w:before="6" w:line="240" w:lineRule="exact"/>
              <w:rPr>
                <w:sz w:val="21"/>
              </w:rPr>
            </w:pPr>
            <w:r w:rsidRPr="00583159">
              <w:rPr>
                <w:color w:val="231F20"/>
                <w:sz w:val="21"/>
              </w:rPr>
              <w:t>Attorney</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83159" w:rsidRDefault="003B010C">
            <w:pPr>
              <w:pStyle w:val="TableParagraph"/>
              <w:spacing w:before="6" w:line="240" w:lineRule="exact"/>
              <w:ind w:left="319"/>
              <w:rPr>
                <w:sz w:val="21"/>
              </w:rPr>
            </w:pPr>
            <w:r w:rsidRPr="00E60A2F">
              <w:rPr>
                <w:color w:val="231F20"/>
                <w:sz w:val="21"/>
                <w:highlight w:val="yellow"/>
              </w:rPr>
              <w:t>In</w:t>
            </w:r>
            <w:r w:rsidRPr="00E60A2F">
              <w:rPr>
                <w:color w:val="231F20"/>
                <w:spacing w:val="3"/>
                <w:sz w:val="21"/>
                <w:highlight w:val="yellow"/>
              </w:rPr>
              <w:t xml:space="preserve"> </w:t>
            </w:r>
            <w:r w:rsidRPr="00E60A2F">
              <w:rPr>
                <w:color w:val="231F20"/>
                <w:sz w:val="21"/>
                <w:highlight w:val="yellow"/>
              </w:rPr>
              <w:t>Person</w:t>
            </w:r>
            <w:r w:rsidRPr="00583159">
              <w:rPr>
                <w:color w:val="231F20"/>
                <w:spacing w:val="3"/>
                <w:sz w:val="21"/>
              </w:rPr>
              <w:t xml:space="preserve"> </w:t>
            </w:r>
            <w:r w:rsidRPr="00583159">
              <w:rPr>
                <w:color w:val="231F20"/>
                <w:sz w:val="21"/>
              </w:rPr>
              <w:t>/</w:t>
            </w:r>
            <w:r w:rsidRPr="00583159">
              <w:rPr>
                <w:color w:val="231F20"/>
                <w:spacing w:val="4"/>
                <w:sz w:val="21"/>
              </w:rPr>
              <w:t xml:space="preserve"> </w:t>
            </w:r>
            <w:r w:rsidRPr="00583159">
              <w:rPr>
                <w:color w:val="231F20"/>
                <w:sz w:val="21"/>
              </w:rPr>
              <w:t>Virtual</w:t>
            </w:r>
            <w:r w:rsidRPr="00583159">
              <w:rPr>
                <w:color w:val="231F20"/>
                <w:spacing w:val="5"/>
                <w:sz w:val="21"/>
              </w:rPr>
              <w:t xml:space="preserve"> </w:t>
            </w:r>
            <w:r w:rsidRPr="00583159">
              <w:rPr>
                <w:color w:val="231F20"/>
                <w:sz w:val="21"/>
              </w:rPr>
              <w:t>/</w:t>
            </w:r>
            <w:r w:rsidRPr="00583159">
              <w:rPr>
                <w:color w:val="231F20"/>
                <w:spacing w:val="4"/>
                <w:sz w:val="21"/>
              </w:rPr>
              <w:t xml:space="preserve"> </w:t>
            </w:r>
            <w:r w:rsidRPr="00583159">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83159" w:rsidRDefault="003B010C">
            <w:pPr>
              <w:pStyle w:val="TableParagraph"/>
              <w:spacing w:before="6" w:line="240" w:lineRule="exact"/>
              <w:ind w:left="46"/>
              <w:rPr>
                <w:sz w:val="21"/>
              </w:rPr>
            </w:pPr>
            <w:r w:rsidRPr="00583159">
              <w:rPr>
                <w:color w:val="231F20"/>
                <w:sz w:val="21"/>
              </w:rPr>
              <w:t>Number</w:t>
            </w:r>
            <w:r w:rsidRPr="00583159">
              <w:rPr>
                <w:color w:val="231F20"/>
                <w:spacing w:val="5"/>
                <w:sz w:val="21"/>
              </w:rPr>
              <w:t xml:space="preserve"> </w:t>
            </w:r>
            <w:r w:rsidRPr="00583159">
              <w:rPr>
                <w:color w:val="231F20"/>
                <w:sz w:val="21"/>
              </w:rPr>
              <w:t>of</w:t>
            </w:r>
            <w:r w:rsidRPr="00583159">
              <w:rPr>
                <w:color w:val="231F20"/>
                <w:spacing w:val="6"/>
                <w:sz w:val="21"/>
              </w:rPr>
              <w:t xml:space="preserve"> </w:t>
            </w:r>
            <w:r w:rsidRPr="00583159">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39B6BF2" w:rsidR="00F00E0C" w:rsidRPr="00583159" w:rsidRDefault="003E1670">
            <w:pPr>
              <w:pStyle w:val="TableParagraph"/>
              <w:ind w:left="0"/>
              <w:rPr>
                <w:rFonts w:ascii="Arial" w:hAnsi="Arial" w:cs="Arial"/>
                <w:sz w:val="18"/>
              </w:rPr>
            </w:pPr>
            <w:r w:rsidRPr="00583159">
              <w:rPr>
                <w:rFonts w:ascii="Arial" w:hAnsi="Arial" w:cs="Arial"/>
                <w:sz w:val="18"/>
              </w:rPr>
              <w:t xml:space="preserve"> </w:t>
            </w:r>
            <w:r w:rsidR="00E60A2F">
              <w:rPr>
                <w:rFonts w:ascii="Arial" w:hAnsi="Arial" w:cs="Arial"/>
                <w:sz w:val="18"/>
              </w:rPr>
              <w:t>2</w:t>
            </w:r>
          </w:p>
        </w:tc>
      </w:tr>
      <w:tr w:rsidR="00F00E0C" w:rsidRPr="00583159"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83159" w:rsidRDefault="003B010C">
            <w:pPr>
              <w:pStyle w:val="TableParagraph"/>
              <w:spacing w:before="6" w:line="240" w:lineRule="exact"/>
              <w:rPr>
                <w:sz w:val="21"/>
              </w:rPr>
            </w:pPr>
            <w:r w:rsidRPr="00583159">
              <w:rPr>
                <w:color w:val="231F20"/>
                <w:sz w:val="21"/>
              </w:rPr>
              <w:t>Defendants</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83159" w:rsidRDefault="003B010C">
            <w:pPr>
              <w:pStyle w:val="TableParagraph"/>
              <w:spacing w:before="6" w:line="240" w:lineRule="exact"/>
              <w:ind w:left="261"/>
              <w:rPr>
                <w:sz w:val="21"/>
              </w:rPr>
            </w:pPr>
            <w:r w:rsidRPr="00060CE6">
              <w:rPr>
                <w:color w:val="231F20"/>
                <w:sz w:val="21"/>
                <w:highlight w:val="yellow"/>
              </w:rPr>
              <w:t>In</w:t>
            </w:r>
            <w:r w:rsidRPr="00060CE6">
              <w:rPr>
                <w:color w:val="231F20"/>
                <w:spacing w:val="1"/>
                <w:sz w:val="21"/>
                <w:highlight w:val="yellow"/>
              </w:rPr>
              <w:t xml:space="preserve"> </w:t>
            </w:r>
            <w:r w:rsidRPr="00060CE6">
              <w:rPr>
                <w:color w:val="231F20"/>
                <w:sz w:val="21"/>
                <w:highlight w:val="yellow"/>
              </w:rPr>
              <w:t>Person</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Pr="00583159">
              <w:rPr>
                <w:color w:val="231F20"/>
                <w:sz w:val="21"/>
              </w:rPr>
              <w:t>Virtual</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007F0B66" w:rsidRPr="00583159">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83159" w:rsidRDefault="003B010C">
            <w:pPr>
              <w:pStyle w:val="TableParagraph"/>
              <w:spacing w:before="6" w:line="240" w:lineRule="exact"/>
              <w:ind w:left="46"/>
              <w:rPr>
                <w:sz w:val="21"/>
              </w:rPr>
            </w:pPr>
            <w:r w:rsidRPr="00583159">
              <w:rPr>
                <w:color w:val="231F20"/>
                <w:sz w:val="21"/>
              </w:rPr>
              <w:t>Custodial</w:t>
            </w:r>
            <w:r w:rsidRPr="00583159">
              <w:rPr>
                <w:color w:val="231F20"/>
                <w:spacing w:val="9"/>
                <w:sz w:val="21"/>
              </w:rPr>
              <w:t xml:space="preserve"> </w:t>
            </w:r>
            <w:r w:rsidRPr="00583159">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83159" w:rsidRDefault="003B010C">
            <w:pPr>
              <w:pStyle w:val="TableParagraph"/>
              <w:spacing w:before="6" w:line="240" w:lineRule="exact"/>
              <w:ind w:left="702"/>
              <w:rPr>
                <w:sz w:val="21"/>
              </w:rPr>
            </w:pPr>
            <w:r w:rsidRPr="00583159">
              <w:rPr>
                <w:color w:val="231F20"/>
                <w:sz w:val="21"/>
              </w:rPr>
              <w:t>IC</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E60A2F">
              <w:rPr>
                <w:color w:val="231F20"/>
                <w:sz w:val="21"/>
                <w:highlight w:val="yellow"/>
              </w:rPr>
              <w:t>OOC</w:t>
            </w:r>
            <w:r w:rsidRPr="00583159">
              <w:rPr>
                <w:color w:val="231F20"/>
                <w:spacing w:val="51"/>
                <w:sz w:val="21"/>
              </w:rPr>
              <w:t xml:space="preserve"> </w:t>
            </w:r>
            <w:r w:rsidRPr="00583159">
              <w:rPr>
                <w:color w:val="231F20"/>
                <w:sz w:val="21"/>
              </w:rPr>
              <w:t>/</w:t>
            </w:r>
            <w:r w:rsidRPr="00583159">
              <w:rPr>
                <w:color w:val="231F20"/>
                <w:spacing w:val="52"/>
                <w:sz w:val="21"/>
              </w:rPr>
              <w:t xml:space="preserve"> </w:t>
            </w:r>
            <w:r w:rsidRPr="00583159">
              <w:rPr>
                <w:color w:val="231F20"/>
                <w:spacing w:val="-2"/>
                <w:sz w:val="21"/>
              </w:rPr>
              <w:t>Blend</w:t>
            </w:r>
          </w:p>
        </w:tc>
      </w:tr>
      <w:tr w:rsidR="00D54894" w:rsidRPr="00583159"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583159" w:rsidRDefault="00D54894">
            <w:pPr>
              <w:pStyle w:val="TableParagraph"/>
              <w:spacing w:before="6" w:line="240" w:lineRule="exact"/>
              <w:rPr>
                <w:color w:val="231F20"/>
                <w:sz w:val="21"/>
              </w:rPr>
            </w:pPr>
            <w:r w:rsidRPr="00583159">
              <w:rPr>
                <w:color w:val="231F20"/>
                <w:sz w:val="21"/>
              </w:rPr>
              <w:t>Number of Clients</w:t>
            </w:r>
          </w:p>
          <w:p w14:paraId="55B6855A" w14:textId="13351EAF"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A2E7805" w:rsidR="00D54894" w:rsidRPr="00583159" w:rsidRDefault="00B4169C" w:rsidP="000F37F2">
            <w:pPr>
              <w:pStyle w:val="TableParagraph"/>
              <w:spacing w:before="6" w:line="240" w:lineRule="exact"/>
              <w:rPr>
                <w:color w:val="231F20"/>
                <w:sz w:val="21"/>
              </w:rPr>
            </w:pPr>
            <w:r w:rsidRPr="00583159">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583159" w:rsidRDefault="00D54894">
            <w:pPr>
              <w:pStyle w:val="TableParagraph"/>
              <w:spacing w:before="6" w:line="240" w:lineRule="exact"/>
              <w:ind w:left="46"/>
              <w:rPr>
                <w:color w:val="231F20"/>
                <w:sz w:val="21"/>
              </w:rPr>
            </w:pPr>
            <w:r w:rsidRPr="00583159">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151E763"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E60A2F">
              <w:rPr>
                <w:color w:val="231F20"/>
                <w:sz w:val="21"/>
              </w:rPr>
              <w:t>2</w:t>
            </w:r>
          </w:p>
        </w:tc>
      </w:tr>
      <w:tr w:rsidR="00D54894" w:rsidRPr="00583159"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583159" w:rsidRDefault="00D54894">
            <w:pPr>
              <w:pStyle w:val="TableParagraph"/>
              <w:spacing w:before="6" w:line="240" w:lineRule="exact"/>
              <w:rPr>
                <w:color w:val="231F20"/>
                <w:sz w:val="21"/>
              </w:rPr>
            </w:pPr>
            <w:r w:rsidRPr="00583159">
              <w:rPr>
                <w:color w:val="231F20"/>
                <w:sz w:val="21"/>
              </w:rPr>
              <w:t>Cases Continued</w:t>
            </w:r>
          </w:p>
          <w:p w14:paraId="76D961A3" w14:textId="1FE0DB9E"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3BF4EBA" w:rsidR="00D54894" w:rsidRPr="00583159" w:rsidRDefault="00B4169C" w:rsidP="000F37F2">
            <w:pPr>
              <w:pStyle w:val="TableParagraph"/>
              <w:spacing w:before="6" w:line="240" w:lineRule="exact"/>
              <w:rPr>
                <w:color w:val="231F20"/>
                <w:sz w:val="21"/>
              </w:rPr>
            </w:pPr>
            <w:r w:rsidRPr="00583159">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583159" w:rsidRDefault="00D54894">
            <w:pPr>
              <w:pStyle w:val="TableParagraph"/>
              <w:spacing w:before="6" w:line="240" w:lineRule="exact"/>
              <w:ind w:left="46"/>
              <w:rPr>
                <w:color w:val="231F20"/>
                <w:sz w:val="21"/>
              </w:rPr>
            </w:pPr>
            <w:r w:rsidRPr="00583159">
              <w:rPr>
                <w:color w:val="231F20"/>
                <w:sz w:val="21"/>
              </w:rPr>
              <w:t xml:space="preserve">Cases Continued </w:t>
            </w:r>
          </w:p>
          <w:p w14:paraId="2E340A67" w14:textId="34811C09" w:rsidR="00D54894" w:rsidRPr="00583159" w:rsidRDefault="00D54894">
            <w:pPr>
              <w:pStyle w:val="TableParagraph"/>
              <w:spacing w:before="6" w:line="240" w:lineRule="exact"/>
              <w:ind w:left="46"/>
              <w:rPr>
                <w:color w:val="231F20"/>
                <w:sz w:val="21"/>
              </w:rPr>
            </w:pPr>
            <w:r w:rsidRPr="00583159">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32520F82"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583159">
              <w:rPr>
                <w:color w:val="231F20"/>
                <w:sz w:val="21"/>
              </w:rPr>
              <w:t>0</w:t>
            </w:r>
          </w:p>
        </w:tc>
      </w:tr>
      <w:tr w:rsidR="00F00E0C" w:rsidRPr="00583159"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583159" w:rsidRDefault="003B010C">
            <w:pPr>
              <w:pStyle w:val="TableParagraph"/>
              <w:spacing w:line="245" w:lineRule="exact"/>
              <w:rPr>
                <w:sz w:val="21"/>
              </w:rPr>
            </w:pPr>
            <w:r w:rsidRPr="00583159">
              <w:rPr>
                <w:color w:val="231F20"/>
                <w:sz w:val="21"/>
              </w:rPr>
              <w:t>Hearing</w:t>
            </w:r>
            <w:r w:rsidRPr="00583159">
              <w:rPr>
                <w:color w:val="231F20"/>
                <w:spacing w:val="7"/>
                <w:sz w:val="21"/>
              </w:rPr>
              <w:t xml:space="preserve"> </w:t>
            </w:r>
            <w:r w:rsidRPr="00583159">
              <w:rPr>
                <w:color w:val="231F20"/>
                <w:spacing w:val="-2"/>
                <w:sz w:val="21"/>
              </w:rPr>
              <w:t>Types</w:t>
            </w:r>
          </w:p>
        </w:tc>
        <w:tc>
          <w:tcPr>
            <w:tcW w:w="8040" w:type="dxa"/>
            <w:gridSpan w:val="3"/>
            <w:tcBorders>
              <w:top w:val="single" w:sz="8" w:space="0" w:color="231F20"/>
              <w:left w:val="single" w:sz="8" w:space="0" w:color="231F20"/>
            </w:tcBorders>
          </w:tcPr>
          <w:p w14:paraId="4BC8A042" w14:textId="557507EE" w:rsidR="00F00E0C" w:rsidRPr="00583159" w:rsidRDefault="00FA293B" w:rsidP="00E5795A">
            <w:pPr>
              <w:pStyle w:val="TableParagraph"/>
              <w:spacing w:before="19"/>
              <w:ind w:left="0"/>
              <w:rPr>
                <w:rFonts w:ascii="Arial"/>
                <w:sz w:val="18"/>
              </w:rPr>
            </w:pPr>
            <w:r w:rsidRPr="00583159">
              <w:rPr>
                <w:rFonts w:ascii="Arial"/>
                <w:sz w:val="18"/>
              </w:rPr>
              <w:t xml:space="preserve"> </w:t>
            </w:r>
            <w:r w:rsidR="00E60A2F">
              <w:rPr>
                <w:rFonts w:ascii="Arial"/>
                <w:sz w:val="18"/>
              </w:rPr>
              <w:t>Pretrial Conference and Preliminary Hearing</w:t>
            </w:r>
          </w:p>
        </w:tc>
      </w:tr>
      <w:tr w:rsidR="00F00E0C" w:rsidRPr="00583159"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583159" w:rsidRDefault="003B010C">
            <w:pPr>
              <w:pStyle w:val="TableParagraph"/>
              <w:spacing w:line="233" w:lineRule="exact"/>
              <w:ind w:left="56" w:right="2"/>
              <w:jc w:val="center"/>
              <w:rPr>
                <w:b/>
                <w:sz w:val="21"/>
              </w:rPr>
            </w:pPr>
            <w:r w:rsidRPr="00583159">
              <w:rPr>
                <w:b/>
                <w:color w:val="231F20"/>
                <w:sz w:val="21"/>
              </w:rPr>
              <w:t>Attorney's</w:t>
            </w:r>
            <w:r w:rsidRPr="00583159">
              <w:rPr>
                <w:b/>
                <w:color w:val="231F20"/>
                <w:spacing w:val="12"/>
                <w:sz w:val="21"/>
              </w:rPr>
              <w:t xml:space="preserve"> </w:t>
            </w:r>
            <w:r w:rsidRPr="00583159">
              <w:rPr>
                <w:b/>
                <w:color w:val="231F20"/>
                <w:spacing w:val="-2"/>
                <w:sz w:val="21"/>
              </w:rPr>
              <w:t>Preparedness</w:t>
            </w:r>
          </w:p>
        </w:tc>
      </w:tr>
      <w:tr w:rsidR="00F00E0C" w:rsidRPr="00583159"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4"/>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583159" w:rsidRDefault="003B010C">
            <w:pPr>
              <w:pStyle w:val="TableParagraph"/>
              <w:spacing w:before="6" w:line="240" w:lineRule="exact"/>
              <w:ind w:left="745"/>
              <w:rPr>
                <w:sz w:val="21"/>
              </w:rPr>
            </w:pPr>
            <w:r w:rsidRPr="00060CE6">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6"/>
                <w:sz w:val="21"/>
              </w:rPr>
              <w:t xml:space="preserve"> </w:t>
            </w:r>
            <w:r w:rsidRPr="00583159">
              <w:rPr>
                <w:color w:val="231F20"/>
                <w:sz w:val="21"/>
              </w:rPr>
              <w:t>Attorney</w:t>
            </w:r>
            <w:r w:rsidRPr="00583159">
              <w:rPr>
                <w:color w:val="231F20"/>
                <w:spacing w:val="7"/>
                <w:sz w:val="21"/>
              </w:rPr>
              <w:t xml:space="preserve"> </w:t>
            </w:r>
            <w:r w:rsidRPr="00583159">
              <w:rPr>
                <w:color w:val="231F20"/>
                <w:sz w:val="21"/>
              </w:rPr>
              <w:t>have</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583159" w:rsidRDefault="003B010C">
            <w:pPr>
              <w:pStyle w:val="TableParagraph"/>
              <w:spacing w:before="6" w:line="240" w:lineRule="exact"/>
              <w:ind w:left="745"/>
              <w:rPr>
                <w:sz w:val="21"/>
              </w:rPr>
            </w:pPr>
            <w:r w:rsidRPr="00060CE6">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583159" w:rsidRDefault="003B010C">
            <w:pPr>
              <w:pStyle w:val="TableParagraph"/>
              <w:spacing w:line="255"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6"/>
                <w:sz w:val="21"/>
              </w:rPr>
              <w:t xml:space="preserve"> </w:t>
            </w:r>
            <w:r w:rsidRPr="00583159">
              <w:rPr>
                <w:color w:val="231F20"/>
                <w:sz w:val="21"/>
              </w:rPr>
              <w:t>have</w:t>
            </w:r>
            <w:r w:rsidRPr="00583159">
              <w:rPr>
                <w:color w:val="231F20"/>
                <w:spacing w:val="8"/>
                <w:sz w:val="21"/>
              </w:rPr>
              <w:t xml:space="preserve"> </w:t>
            </w:r>
            <w:r w:rsidRPr="00583159">
              <w:rPr>
                <w:color w:val="231F20"/>
                <w:sz w:val="21"/>
              </w:rPr>
              <w:t>had</w:t>
            </w:r>
            <w:r w:rsidRPr="00583159">
              <w:rPr>
                <w:color w:val="231F20"/>
                <w:spacing w:val="6"/>
                <w:sz w:val="21"/>
              </w:rPr>
              <w:t xml:space="preserve"> </w:t>
            </w:r>
            <w:r w:rsidRPr="00583159">
              <w:rPr>
                <w:color w:val="231F20"/>
                <w:sz w:val="21"/>
              </w:rPr>
              <w:t>a</w:t>
            </w:r>
            <w:r w:rsidRPr="00583159">
              <w:rPr>
                <w:color w:val="231F20"/>
                <w:spacing w:val="5"/>
                <w:sz w:val="21"/>
              </w:rPr>
              <w:t xml:space="preserve"> </w:t>
            </w:r>
            <w:r w:rsidRPr="00583159">
              <w:rPr>
                <w:color w:val="231F20"/>
                <w:sz w:val="21"/>
              </w:rPr>
              <w:t>substantive,</w:t>
            </w:r>
            <w:r w:rsidRPr="00583159">
              <w:rPr>
                <w:color w:val="231F20"/>
                <w:spacing w:val="6"/>
                <w:sz w:val="21"/>
              </w:rPr>
              <w:t xml:space="preserve"> </w:t>
            </w:r>
            <w:r w:rsidRPr="00583159">
              <w:rPr>
                <w:color w:val="231F20"/>
                <w:sz w:val="21"/>
              </w:rPr>
              <w:t>confidential</w:t>
            </w:r>
            <w:r w:rsidRPr="00583159">
              <w:rPr>
                <w:color w:val="231F20"/>
                <w:spacing w:val="9"/>
                <w:sz w:val="21"/>
              </w:rPr>
              <w:t xml:space="preserve"> </w:t>
            </w:r>
            <w:r w:rsidRPr="00583159">
              <w:rPr>
                <w:color w:val="231F20"/>
                <w:sz w:val="21"/>
              </w:rPr>
              <w:t>meeting</w:t>
            </w:r>
            <w:r w:rsidRPr="00583159">
              <w:rPr>
                <w:color w:val="231F20"/>
                <w:spacing w:val="5"/>
                <w:sz w:val="21"/>
              </w:rPr>
              <w:t xml:space="preserve"> </w:t>
            </w:r>
            <w:r w:rsidRPr="00583159">
              <w:rPr>
                <w:color w:val="231F20"/>
                <w:spacing w:val="-4"/>
                <w:sz w:val="21"/>
              </w:rPr>
              <w:t>with</w:t>
            </w:r>
          </w:p>
          <w:p w14:paraId="75C2FE21" w14:textId="77777777" w:rsidR="00F00E0C" w:rsidRPr="00583159" w:rsidRDefault="003B010C">
            <w:pPr>
              <w:pStyle w:val="TableParagraph"/>
              <w:spacing w:before="29" w:line="245" w:lineRule="exact"/>
              <w:rPr>
                <w:sz w:val="21"/>
              </w:rPr>
            </w:pP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before</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583159" w:rsidRDefault="003B010C">
            <w:pPr>
              <w:pStyle w:val="TableParagraph"/>
              <w:spacing w:before="147"/>
              <w:ind w:left="745"/>
              <w:rPr>
                <w:sz w:val="21"/>
              </w:rPr>
            </w:pPr>
            <w:r w:rsidRPr="00060CE6">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prepared</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handle</w:t>
            </w:r>
            <w:r w:rsidRPr="00583159">
              <w:rPr>
                <w:color w:val="231F20"/>
                <w:spacing w:val="8"/>
                <w:sz w:val="21"/>
              </w:rPr>
              <w:t xml:space="preserve"> </w:t>
            </w:r>
            <w:r w:rsidRPr="00583159">
              <w:rPr>
                <w:color w:val="231F20"/>
                <w:sz w:val="21"/>
              </w:rPr>
              <w:t>their</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583159" w:rsidRDefault="003B010C">
            <w:pPr>
              <w:pStyle w:val="TableParagraph"/>
              <w:spacing w:before="6" w:line="240" w:lineRule="exact"/>
              <w:ind w:left="745"/>
              <w:rPr>
                <w:sz w:val="21"/>
              </w:rPr>
            </w:pPr>
            <w:r w:rsidRPr="00060CE6">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5"/>
                <w:sz w:val="21"/>
              </w:rPr>
              <w:t xml:space="preserve"> </w:t>
            </w:r>
            <w:r w:rsidRPr="00583159">
              <w:rPr>
                <w:b/>
                <w:bCs/>
                <w:color w:val="231F20"/>
                <w:sz w:val="21"/>
              </w:rPr>
              <w:t>prepared</w:t>
            </w:r>
            <w:r w:rsidRPr="00583159">
              <w:rPr>
                <w:b/>
                <w:bCs/>
                <w:color w:val="231F20"/>
                <w:spacing w:val="6"/>
                <w:sz w:val="21"/>
              </w:rPr>
              <w:t xml:space="preserve"> </w:t>
            </w:r>
            <w:r w:rsidRPr="00583159">
              <w:rPr>
                <w:b/>
                <w:bCs/>
                <w:color w:val="231F20"/>
                <w:sz w:val="21"/>
              </w:rPr>
              <w:t>did</w:t>
            </w:r>
            <w:r w:rsidRPr="00583159">
              <w:rPr>
                <w:b/>
                <w:bCs/>
                <w:color w:val="231F20"/>
                <w:spacing w:val="5"/>
                <w:sz w:val="21"/>
              </w:rPr>
              <w:t xml:space="preserve"> </w:t>
            </w:r>
            <w:r w:rsidRPr="00583159">
              <w:rPr>
                <w:b/>
                <w:bCs/>
                <w:color w:val="231F20"/>
                <w:sz w:val="21"/>
              </w:rPr>
              <w:t>the</w:t>
            </w:r>
            <w:r w:rsidRPr="00583159">
              <w:rPr>
                <w:b/>
                <w:bCs/>
                <w:color w:val="231F20"/>
                <w:spacing w:val="8"/>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pacing w:val="-2"/>
                <w:sz w:val="21"/>
              </w:rPr>
              <w:t>appear?</w:t>
            </w:r>
          </w:p>
          <w:p w14:paraId="6FD014C6" w14:textId="1268836A" w:rsidR="00A862BA" w:rsidRPr="00583159" w:rsidRDefault="00060CE6" w:rsidP="00EE5E9B">
            <w:pPr>
              <w:pStyle w:val="TableParagraph"/>
              <w:spacing w:before="5"/>
              <w:rPr>
                <w:sz w:val="21"/>
              </w:rPr>
            </w:pPr>
            <w:r>
              <w:rPr>
                <w:sz w:val="21"/>
              </w:rPr>
              <w:t>Samuel</w:t>
            </w:r>
            <w:r w:rsidR="00C24E55" w:rsidRPr="00583159">
              <w:rPr>
                <w:sz w:val="21"/>
              </w:rPr>
              <w:t xml:space="preserve"> </w:t>
            </w:r>
            <w:r w:rsidR="00081921" w:rsidRPr="00583159">
              <w:rPr>
                <w:sz w:val="21"/>
              </w:rPr>
              <w:t>appear</w:t>
            </w:r>
            <w:r w:rsidR="00B41FCA" w:rsidRPr="00583159">
              <w:rPr>
                <w:sz w:val="21"/>
              </w:rPr>
              <w:t>ed</w:t>
            </w:r>
            <w:r w:rsidR="00081921" w:rsidRPr="00583159">
              <w:rPr>
                <w:sz w:val="21"/>
              </w:rPr>
              <w:t xml:space="preserve"> prepared for </w:t>
            </w:r>
            <w:r w:rsidR="000F37F2" w:rsidRPr="00583159">
              <w:rPr>
                <w:sz w:val="21"/>
              </w:rPr>
              <w:t>court</w:t>
            </w:r>
            <w:r w:rsidR="00A862BA" w:rsidRPr="00583159">
              <w:rPr>
                <w:sz w:val="21"/>
              </w:rPr>
              <w:t xml:space="preserve">. </w:t>
            </w:r>
          </w:p>
        </w:tc>
      </w:tr>
      <w:tr w:rsidR="00F00E0C" w:rsidRPr="00583159"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6"/>
                <w:sz w:val="21"/>
              </w:rPr>
              <w:t xml:space="preserve"> </w:t>
            </w:r>
            <w:r w:rsidR="00813372" w:rsidRPr="00583159">
              <w:rPr>
                <w:b/>
                <w:bCs/>
                <w:color w:val="231F20"/>
                <w:sz w:val="21"/>
              </w:rPr>
              <w:t>knowledgeable</w:t>
            </w:r>
            <w:r w:rsidRPr="00583159">
              <w:rPr>
                <w:b/>
                <w:bCs/>
                <w:color w:val="231F20"/>
                <w:spacing w:val="8"/>
                <w:sz w:val="21"/>
              </w:rPr>
              <w:t xml:space="preserve"> </w:t>
            </w:r>
            <w:r w:rsidRPr="00583159">
              <w:rPr>
                <w:b/>
                <w:bCs/>
                <w:color w:val="231F20"/>
                <w:sz w:val="21"/>
              </w:rPr>
              <w:t>was</w:t>
            </w:r>
            <w:r w:rsidRPr="00583159">
              <w:rPr>
                <w:b/>
                <w:bCs/>
                <w:color w:val="231F20"/>
                <w:spacing w:val="6"/>
                <w:sz w:val="21"/>
              </w:rPr>
              <w:t xml:space="preserve"> </w:t>
            </w:r>
            <w:r w:rsidRPr="00583159">
              <w:rPr>
                <w:b/>
                <w:bCs/>
                <w:color w:val="231F20"/>
                <w:sz w:val="21"/>
              </w:rPr>
              <w:t>the</w:t>
            </w:r>
            <w:r w:rsidRPr="00583159">
              <w:rPr>
                <w:b/>
                <w:bCs/>
                <w:color w:val="231F20"/>
                <w:spacing w:val="9"/>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z w:val="21"/>
              </w:rPr>
              <w:t>about</w:t>
            </w:r>
            <w:r w:rsidRPr="00583159">
              <w:rPr>
                <w:b/>
                <w:bCs/>
                <w:color w:val="231F20"/>
                <w:spacing w:val="7"/>
                <w:sz w:val="21"/>
              </w:rPr>
              <w:t xml:space="preserve"> </w:t>
            </w:r>
            <w:r w:rsidRPr="00583159">
              <w:rPr>
                <w:b/>
                <w:bCs/>
                <w:color w:val="231F20"/>
                <w:sz w:val="21"/>
              </w:rPr>
              <w:t>their</w:t>
            </w:r>
            <w:r w:rsidRPr="00583159">
              <w:rPr>
                <w:b/>
                <w:bCs/>
                <w:color w:val="231F20"/>
                <w:spacing w:val="6"/>
                <w:sz w:val="21"/>
              </w:rPr>
              <w:t xml:space="preserve"> </w:t>
            </w:r>
            <w:r w:rsidRPr="00583159">
              <w:rPr>
                <w:b/>
                <w:bCs/>
                <w:color w:val="231F20"/>
                <w:spacing w:val="-2"/>
                <w:sz w:val="21"/>
              </w:rPr>
              <w:t>cases?</w:t>
            </w:r>
          </w:p>
          <w:p w14:paraId="21C2D6C2" w14:textId="0BF7370B" w:rsidR="0008100F" w:rsidRPr="00583159" w:rsidRDefault="00060CE6" w:rsidP="007B75CA">
            <w:pPr>
              <w:pStyle w:val="TableParagraph"/>
              <w:spacing w:before="5"/>
              <w:rPr>
                <w:sz w:val="21"/>
              </w:rPr>
            </w:pPr>
            <w:r>
              <w:rPr>
                <w:sz w:val="21"/>
              </w:rPr>
              <w:t>Samuel</w:t>
            </w:r>
            <w:r w:rsidR="001628B1" w:rsidRPr="00583159">
              <w:rPr>
                <w:sz w:val="21"/>
              </w:rPr>
              <w:t xml:space="preserve"> appear</w:t>
            </w:r>
            <w:r w:rsidR="00B41FCA" w:rsidRPr="00583159">
              <w:rPr>
                <w:sz w:val="21"/>
              </w:rPr>
              <w:t>ed</w:t>
            </w:r>
            <w:r w:rsidR="001628B1" w:rsidRPr="00583159">
              <w:rPr>
                <w:sz w:val="21"/>
              </w:rPr>
              <w:t xml:space="preserve"> to </w:t>
            </w:r>
            <w:r w:rsidR="00FD5090" w:rsidRPr="00583159">
              <w:rPr>
                <w:sz w:val="21"/>
              </w:rPr>
              <w:t xml:space="preserve">be </w:t>
            </w:r>
            <w:r w:rsidR="001628B1" w:rsidRPr="00583159">
              <w:rPr>
                <w:sz w:val="21"/>
              </w:rPr>
              <w:t>know</w:t>
            </w:r>
            <w:r w:rsidR="009B6950" w:rsidRPr="00583159">
              <w:rPr>
                <w:sz w:val="21"/>
              </w:rPr>
              <w:t>ledgeable about</w:t>
            </w:r>
            <w:r w:rsidR="001628B1" w:rsidRPr="00583159">
              <w:rPr>
                <w:sz w:val="21"/>
              </w:rPr>
              <w:t xml:space="preserve"> h</w:t>
            </w:r>
            <w:r w:rsidR="008A3969" w:rsidRPr="00583159">
              <w:rPr>
                <w:sz w:val="21"/>
              </w:rPr>
              <w:t>is</w:t>
            </w:r>
            <w:r w:rsidR="001628B1" w:rsidRPr="00583159">
              <w:rPr>
                <w:sz w:val="21"/>
              </w:rPr>
              <w:t xml:space="preserve"> case</w:t>
            </w:r>
            <w:r w:rsidR="009B6950" w:rsidRPr="00583159">
              <w:rPr>
                <w:sz w:val="21"/>
              </w:rPr>
              <w:t xml:space="preserve">. </w:t>
            </w:r>
          </w:p>
        </w:tc>
      </w:tr>
      <w:tr w:rsidR="00F00E0C" w:rsidRPr="00583159"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583159" w:rsidRDefault="003B010C">
            <w:pPr>
              <w:pStyle w:val="TableParagraph"/>
              <w:spacing w:before="5"/>
              <w:ind w:left="274"/>
              <w:rPr>
                <w:b/>
                <w:bCs/>
                <w:color w:val="231F20"/>
                <w:spacing w:val="-4"/>
                <w:sz w:val="21"/>
              </w:rPr>
            </w:pPr>
            <w:r w:rsidRPr="00583159">
              <w:rPr>
                <w:b/>
                <w:bCs/>
                <w:color w:val="231F20"/>
                <w:sz w:val="21"/>
              </w:rPr>
              <w:t>The</w:t>
            </w:r>
            <w:r w:rsidRPr="00583159">
              <w:rPr>
                <w:b/>
                <w:bCs/>
                <w:color w:val="231F20"/>
                <w:spacing w:val="9"/>
                <w:sz w:val="21"/>
              </w:rPr>
              <w:t xml:space="preserve"> </w:t>
            </w:r>
            <w:r w:rsidRPr="00583159">
              <w:rPr>
                <w:b/>
                <w:bCs/>
                <w:color w:val="231F20"/>
                <w:sz w:val="21"/>
              </w:rPr>
              <w:t>Attorney's</w:t>
            </w:r>
            <w:r w:rsidRPr="00583159">
              <w:rPr>
                <w:b/>
                <w:bCs/>
                <w:color w:val="231F20"/>
                <w:spacing w:val="8"/>
                <w:sz w:val="21"/>
              </w:rPr>
              <w:t xml:space="preserve"> </w:t>
            </w:r>
            <w:r w:rsidRPr="00583159">
              <w:rPr>
                <w:b/>
                <w:bCs/>
                <w:color w:val="231F20"/>
                <w:sz w:val="21"/>
              </w:rPr>
              <w:t>courtroom</w:t>
            </w:r>
            <w:r w:rsidRPr="00583159">
              <w:rPr>
                <w:b/>
                <w:bCs/>
                <w:color w:val="231F20"/>
                <w:spacing w:val="8"/>
                <w:sz w:val="21"/>
              </w:rPr>
              <w:t xml:space="preserve"> </w:t>
            </w:r>
            <w:r w:rsidRPr="00583159">
              <w:rPr>
                <w:b/>
                <w:bCs/>
                <w:color w:val="231F20"/>
                <w:sz w:val="21"/>
              </w:rPr>
              <w:t>advocacy</w:t>
            </w:r>
            <w:r w:rsidRPr="00583159">
              <w:rPr>
                <w:b/>
                <w:bCs/>
                <w:color w:val="231F20"/>
                <w:spacing w:val="10"/>
                <w:sz w:val="21"/>
              </w:rPr>
              <w:t xml:space="preserve"> </w:t>
            </w:r>
            <w:r w:rsidRPr="00583159">
              <w:rPr>
                <w:b/>
                <w:bCs/>
                <w:color w:val="231F20"/>
                <w:sz w:val="21"/>
              </w:rPr>
              <w:t>skills</w:t>
            </w:r>
            <w:r w:rsidRPr="00583159">
              <w:rPr>
                <w:b/>
                <w:bCs/>
                <w:color w:val="231F20"/>
                <w:spacing w:val="8"/>
                <w:sz w:val="21"/>
              </w:rPr>
              <w:t xml:space="preserve"> </w:t>
            </w:r>
            <w:r w:rsidRPr="00583159">
              <w:rPr>
                <w:b/>
                <w:bCs/>
                <w:color w:val="231F20"/>
                <w:spacing w:val="-4"/>
                <w:sz w:val="21"/>
              </w:rPr>
              <w:t>were:</w:t>
            </w:r>
          </w:p>
          <w:p w14:paraId="311B133C" w14:textId="39C2D68B" w:rsidR="0008100F" w:rsidRPr="00583159" w:rsidRDefault="000F37F2" w:rsidP="007B75CA">
            <w:pPr>
              <w:pStyle w:val="TableParagraph"/>
              <w:spacing w:before="5"/>
              <w:rPr>
                <w:sz w:val="21"/>
              </w:rPr>
            </w:pPr>
            <w:r w:rsidRPr="00583159">
              <w:rPr>
                <w:sz w:val="21"/>
              </w:rPr>
              <w:t>Good</w:t>
            </w:r>
            <w:r w:rsidR="001628B1" w:rsidRPr="00583159">
              <w:rPr>
                <w:sz w:val="21"/>
              </w:rPr>
              <w:t>.</w:t>
            </w:r>
          </w:p>
        </w:tc>
      </w:tr>
      <w:tr w:rsidR="00F00E0C" w:rsidRPr="00583159" w14:paraId="36A3BF52" w14:textId="77777777">
        <w:trPr>
          <w:trHeight w:val="821"/>
        </w:trPr>
        <w:tc>
          <w:tcPr>
            <w:tcW w:w="10109" w:type="dxa"/>
            <w:gridSpan w:val="4"/>
            <w:tcBorders>
              <w:top w:val="single" w:sz="8" w:space="0" w:color="231F20"/>
            </w:tcBorders>
          </w:tcPr>
          <w:p w14:paraId="12330BDD" w14:textId="10A1DAD5" w:rsidR="00F00E0C" w:rsidRPr="00583159" w:rsidRDefault="009438E1">
            <w:pPr>
              <w:pStyle w:val="TableParagraph"/>
              <w:spacing w:before="6"/>
              <w:ind w:left="274"/>
              <w:rPr>
                <w:b/>
                <w:bCs/>
                <w:color w:val="231F20"/>
                <w:spacing w:val="-2"/>
                <w:sz w:val="21"/>
              </w:rPr>
            </w:pPr>
            <w:r w:rsidRPr="00583159">
              <w:rPr>
                <w:b/>
                <w:bCs/>
                <w:color w:val="231F20"/>
                <w:sz w:val="21"/>
              </w:rPr>
              <w:t>H</w:t>
            </w:r>
            <w:r w:rsidR="003B010C" w:rsidRPr="00583159">
              <w:rPr>
                <w:b/>
                <w:bCs/>
                <w:color w:val="231F20"/>
                <w:sz w:val="21"/>
              </w:rPr>
              <w:t>ow</w:t>
            </w:r>
            <w:r w:rsidR="003B010C" w:rsidRPr="00583159">
              <w:rPr>
                <w:b/>
                <w:bCs/>
                <w:color w:val="231F20"/>
                <w:spacing w:val="7"/>
                <w:sz w:val="21"/>
              </w:rPr>
              <w:t xml:space="preserve"> </w:t>
            </w:r>
            <w:r w:rsidR="003B010C" w:rsidRPr="00583159">
              <w:rPr>
                <w:b/>
                <w:bCs/>
                <w:color w:val="231F20"/>
                <w:sz w:val="21"/>
              </w:rPr>
              <w:t>was</w:t>
            </w:r>
            <w:r w:rsidR="003B010C" w:rsidRPr="00583159">
              <w:rPr>
                <w:b/>
                <w:bCs/>
                <w:color w:val="231F20"/>
                <w:spacing w:val="7"/>
                <w:sz w:val="21"/>
              </w:rPr>
              <w:t xml:space="preserve"> </w:t>
            </w:r>
            <w:r w:rsidR="003B010C" w:rsidRPr="00583159">
              <w:rPr>
                <w:b/>
                <w:bCs/>
                <w:color w:val="231F20"/>
                <w:sz w:val="21"/>
              </w:rPr>
              <w:t>the</w:t>
            </w:r>
            <w:r w:rsidR="003B010C" w:rsidRPr="00583159">
              <w:rPr>
                <w:b/>
                <w:bCs/>
                <w:color w:val="231F20"/>
                <w:spacing w:val="9"/>
                <w:sz w:val="21"/>
              </w:rPr>
              <w:t xml:space="preserve"> </w:t>
            </w:r>
            <w:r w:rsidR="003B010C" w:rsidRPr="00583159">
              <w:rPr>
                <w:b/>
                <w:bCs/>
                <w:color w:val="231F20"/>
                <w:sz w:val="21"/>
              </w:rPr>
              <w:t>Attorney/client</w:t>
            </w:r>
            <w:r w:rsidR="003B010C" w:rsidRPr="00583159">
              <w:rPr>
                <w:b/>
                <w:bCs/>
                <w:color w:val="231F20"/>
                <w:spacing w:val="7"/>
                <w:sz w:val="21"/>
              </w:rPr>
              <w:t xml:space="preserve"> </w:t>
            </w:r>
            <w:r w:rsidR="003B010C" w:rsidRPr="00583159">
              <w:rPr>
                <w:b/>
                <w:bCs/>
                <w:color w:val="231F20"/>
                <w:spacing w:val="-2"/>
                <w:sz w:val="21"/>
              </w:rPr>
              <w:t>communication?</w:t>
            </w:r>
          </w:p>
          <w:p w14:paraId="67EE28E5" w14:textId="4BC759F0" w:rsidR="0008100F" w:rsidRPr="00583159" w:rsidRDefault="008A3969" w:rsidP="007B75CA">
            <w:pPr>
              <w:pStyle w:val="TableParagraph"/>
              <w:spacing w:before="6"/>
              <w:rPr>
                <w:sz w:val="21"/>
              </w:rPr>
            </w:pPr>
            <w:r w:rsidRPr="00583159">
              <w:rPr>
                <w:sz w:val="21"/>
              </w:rPr>
              <w:t>T</w:t>
            </w:r>
            <w:r w:rsidR="001628B1" w:rsidRPr="00583159">
              <w:rPr>
                <w:sz w:val="21"/>
              </w:rPr>
              <w:t xml:space="preserve">he attorney-client communication </w:t>
            </w:r>
            <w:r w:rsidRPr="00583159">
              <w:rPr>
                <w:sz w:val="21"/>
              </w:rPr>
              <w:t>appeared to be good</w:t>
            </w:r>
            <w:r w:rsidR="00B41FCA" w:rsidRPr="00583159">
              <w:rPr>
                <w:sz w:val="21"/>
              </w:rPr>
              <w:t xml:space="preserve">. </w:t>
            </w:r>
          </w:p>
        </w:tc>
      </w:tr>
      <w:tr w:rsidR="00F00E0C" w:rsidRPr="00583159"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583159" w:rsidRDefault="003B010C">
            <w:pPr>
              <w:pStyle w:val="TableParagraph"/>
              <w:spacing w:line="233" w:lineRule="exact"/>
              <w:ind w:left="56" w:right="2"/>
              <w:jc w:val="center"/>
              <w:rPr>
                <w:b/>
                <w:sz w:val="21"/>
              </w:rPr>
            </w:pPr>
            <w:r w:rsidRPr="00583159">
              <w:rPr>
                <w:b/>
                <w:color w:val="231F20"/>
                <w:sz w:val="21"/>
              </w:rPr>
              <w:t>Case</w:t>
            </w:r>
            <w:r w:rsidRPr="00583159">
              <w:rPr>
                <w:b/>
                <w:color w:val="231F20"/>
                <w:spacing w:val="11"/>
                <w:sz w:val="21"/>
              </w:rPr>
              <w:t xml:space="preserve"> </w:t>
            </w:r>
            <w:r w:rsidRPr="00583159">
              <w:rPr>
                <w:b/>
                <w:color w:val="231F20"/>
                <w:sz w:val="21"/>
              </w:rPr>
              <w:t>Stage-Specific</w:t>
            </w:r>
            <w:r w:rsidRPr="00583159">
              <w:rPr>
                <w:b/>
                <w:color w:val="231F20"/>
                <w:spacing w:val="14"/>
                <w:sz w:val="21"/>
              </w:rPr>
              <w:t xml:space="preserve"> </w:t>
            </w:r>
            <w:r w:rsidRPr="00583159">
              <w:rPr>
                <w:b/>
                <w:color w:val="231F20"/>
                <w:spacing w:val="-2"/>
                <w:sz w:val="21"/>
              </w:rPr>
              <w:t>Issues</w:t>
            </w:r>
          </w:p>
        </w:tc>
      </w:tr>
      <w:tr w:rsidR="00F00E0C" w:rsidRPr="00583159"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argue</w:t>
            </w:r>
            <w:r w:rsidRPr="00583159">
              <w:rPr>
                <w:color w:val="231F20"/>
                <w:spacing w:val="7"/>
                <w:sz w:val="21"/>
              </w:rPr>
              <w:t xml:space="preserve"> </w:t>
            </w:r>
            <w:r w:rsidRPr="00583159">
              <w:rPr>
                <w:color w:val="231F20"/>
                <w:sz w:val="21"/>
              </w:rPr>
              <w:t>for</w:t>
            </w:r>
            <w:r w:rsidRPr="00583159">
              <w:rPr>
                <w:color w:val="231F20"/>
                <w:spacing w:val="6"/>
                <w:sz w:val="21"/>
              </w:rPr>
              <w:t xml:space="preserve"> </w:t>
            </w:r>
            <w:r w:rsidRPr="00583159">
              <w:rPr>
                <w:color w:val="231F20"/>
                <w:sz w:val="21"/>
              </w:rPr>
              <w:t>pretrial</w:t>
            </w:r>
            <w:r w:rsidRPr="00583159">
              <w:rPr>
                <w:color w:val="231F20"/>
                <w:spacing w:val="8"/>
                <w:sz w:val="21"/>
              </w:rPr>
              <w:t xml:space="preserve"> </w:t>
            </w:r>
            <w:r w:rsidRPr="00583159">
              <w:rPr>
                <w:color w:val="231F20"/>
                <w:sz w:val="21"/>
              </w:rPr>
              <w:t>release/OR,</w:t>
            </w:r>
            <w:r w:rsidRPr="00583159">
              <w:rPr>
                <w:color w:val="231F20"/>
                <w:spacing w:val="6"/>
                <w:sz w:val="21"/>
              </w:rPr>
              <w:t xml:space="preserve"> </w:t>
            </w:r>
            <w:r w:rsidRPr="00583159">
              <w:rPr>
                <w:color w:val="231F20"/>
                <w:sz w:val="21"/>
              </w:rPr>
              <w:t>or</w:t>
            </w:r>
            <w:r w:rsidRPr="00583159">
              <w:rPr>
                <w:color w:val="231F20"/>
                <w:spacing w:val="6"/>
                <w:sz w:val="21"/>
              </w:rPr>
              <w:t xml:space="preserve"> </w:t>
            </w:r>
            <w:r w:rsidRPr="00583159">
              <w:rPr>
                <w:color w:val="231F20"/>
                <w:sz w:val="21"/>
              </w:rPr>
              <w:t>for</w:t>
            </w:r>
            <w:r w:rsidRPr="00583159">
              <w:rPr>
                <w:color w:val="231F20"/>
                <w:spacing w:val="7"/>
                <w:sz w:val="21"/>
              </w:rPr>
              <w:t xml:space="preserve"> </w:t>
            </w:r>
            <w:r w:rsidRPr="00583159">
              <w:rPr>
                <w:color w:val="231F20"/>
                <w:sz w:val="21"/>
              </w:rPr>
              <w:t>reasonable</w:t>
            </w:r>
            <w:r w:rsidRPr="00583159">
              <w:rPr>
                <w:color w:val="231F20"/>
                <w:spacing w:val="7"/>
                <w:sz w:val="21"/>
              </w:rPr>
              <w:t xml:space="preserve"> </w:t>
            </w:r>
            <w:r w:rsidRPr="00583159">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583159" w:rsidRDefault="003B010C">
            <w:pPr>
              <w:pStyle w:val="TableParagraph"/>
              <w:spacing w:before="6" w:line="239" w:lineRule="exact"/>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056D5">
              <w:rPr>
                <w:color w:val="231F20"/>
                <w:spacing w:val="-5"/>
                <w:sz w:val="21"/>
                <w:highlight w:val="yellow"/>
              </w:rPr>
              <w:t>N/A</w:t>
            </w:r>
          </w:p>
        </w:tc>
      </w:tr>
      <w:tr w:rsidR="00F00E0C" w:rsidRPr="00583159"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583159" w:rsidRDefault="003B010C">
            <w:pPr>
              <w:pStyle w:val="TableParagraph"/>
              <w:spacing w:before="8"/>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7"/>
                <w:sz w:val="21"/>
              </w:rPr>
              <w:t xml:space="preserve"> </w:t>
            </w:r>
            <w:r w:rsidRPr="00583159">
              <w:rPr>
                <w:color w:val="231F20"/>
                <w:sz w:val="21"/>
              </w:rPr>
              <w:t>counsel</w:t>
            </w:r>
            <w:r w:rsidRPr="00583159">
              <w:rPr>
                <w:color w:val="231F20"/>
                <w:spacing w:val="7"/>
                <w:sz w:val="21"/>
              </w:rPr>
              <w:t xml:space="preserve"> </w:t>
            </w: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refrain</w:t>
            </w:r>
            <w:r w:rsidRPr="00583159">
              <w:rPr>
                <w:color w:val="231F20"/>
                <w:spacing w:val="5"/>
                <w:sz w:val="21"/>
              </w:rPr>
              <w:t xml:space="preserve"> </w:t>
            </w:r>
            <w:r w:rsidRPr="00583159">
              <w:rPr>
                <w:color w:val="231F20"/>
                <w:sz w:val="21"/>
              </w:rPr>
              <w:t>from</w:t>
            </w:r>
            <w:r w:rsidRPr="00583159">
              <w:rPr>
                <w:color w:val="231F20"/>
                <w:spacing w:val="6"/>
                <w:sz w:val="21"/>
              </w:rPr>
              <w:t xml:space="preserve"> </w:t>
            </w:r>
            <w:r w:rsidRPr="00583159">
              <w:rPr>
                <w:color w:val="231F20"/>
                <w:sz w:val="21"/>
              </w:rPr>
              <w:t>waiving</w:t>
            </w:r>
            <w:r w:rsidRPr="00583159">
              <w:rPr>
                <w:color w:val="231F20"/>
                <w:spacing w:val="5"/>
                <w:sz w:val="21"/>
              </w:rPr>
              <w:t xml:space="preserve"> </w:t>
            </w:r>
            <w:r w:rsidRPr="00583159">
              <w:rPr>
                <w:color w:val="231F20"/>
                <w:sz w:val="21"/>
              </w:rPr>
              <w:t>trial</w:t>
            </w:r>
            <w:r w:rsidRPr="00583159">
              <w:rPr>
                <w:color w:val="231F20"/>
                <w:spacing w:val="7"/>
                <w:sz w:val="21"/>
              </w:rPr>
              <w:t xml:space="preserve"> </w:t>
            </w:r>
            <w:r w:rsidRPr="00583159">
              <w:rPr>
                <w:color w:val="231F20"/>
                <w:sz w:val="21"/>
              </w:rPr>
              <w:t>rights</w:t>
            </w:r>
            <w:r w:rsidRPr="00583159">
              <w:rPr>
                <w:color w:val="231F20"/>
                <w:spacing w:val="5"/>
                <w:sz w:val="21"/>
              </w:rPr>
              <w:t xml:space="preserve"> </w:t>
            </w:r>
            <w:r w:rsidRPr="00583159">
              <w:rPr>
                <w:color w:val="231F20"/>
                <w:sz w:val="21"/>
              </w:rPr>
              <w:t>until</w:t>
            </w:r>
            <w:r w:rsidRPr="00583159">
              <w:rPr>
                <w:color w:val="231F20"/>
                <w:spacing w:val="7"/>
                <w:sz w:val="21"/>
              </w:rPr>
              <w:t xml:space="preserve"> </w:t>
            </w:r>
            <w:r w:rsidRPr="00583159">
              <w:rPr>
                <w:color w:val="231F20"/>
                <w:spacing w:val="-5"/>
                <w:sz w:val="21"/>
              </w:rPr>
              <w:t>the</w:t>
            </w:r>
          </w:p>
          <w:p w14:paraId="3BADDC31" w14:textId="77777777" w:rsidR="00F00E0C" w:rsidRPr="00583159" w:rsidRDefault="003B010C">
            <w:pPr>
              <w:pStyle w:val="TableParagraph"/>
              <w:spacing w:before="29" w:line="235" w:lineRule="exact"/>
              <w:rPr>
                <w:sz w:val="21"/>
              </w:rPr>
            </w:pPr>
            <w:r w:rsidRPr="00583159">
              <w:rPr>
                <w:color w:val="231F20"/>
                <w:sz w:val="21"/>
              </w:rPr>
              <w:t>attorney</w:t>
            </w:r>
            <w:r w:rsidRPr="00583159">
              <w:rPr>
                <w:color w:val="231F20"/>
                <w:spacing w:val="8"/>
                <w:sz w:val="21"/>
              </w:rPr>
              <w:t xml:space="preserve"> </w:t>
            </w:r>
            <w:r w:rsidRPr="00583159">
              <w:rPr>
                <w:color w:val="231F20"/>
                <w:sz w:val="21"/>
              </w:rPr>
              <w:t>completed</w:t>
            </w:r>
            <w:r w:rsidRPr="00583159">
              <w:rPr>
                <w:color w:val="231F20"/>
                <w:spacing w:val="8"/>
                <w:sz w:val="21"/>
              </w:rPr>
              <w:t xml:space="preserve"> </w:t>
            </w:r>
            <w:r w:rsidRPr="00583159">
              <w:rPr>
                <w:color w:val="231F20"/>
                <w:sz w:val="21"/>
              </w:rPr>
              <w:t>investigation</w:t>
            </w:r>
            <w:r w:rsidRPr="00583159">
              <w:rPr>
                <w:color w:val="231F20"/>
                <w:spacing w:val="7"/>
                <w:sz w:val="21"/>
              </w:rPr>
              <w:t xml:space="preserve"> </w:t>
            </w:r>
            <w:r w:rsidRPr="00583159">
              <w:rPr>
                <w:color w:val="231F20"/>
                <w:sz w:val="21"/>
              </w:rPr>
              <w:t>of</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A8637F" w:rsidRPr="00C056D5">
              <w:rPr>
                <w:color w:val="231F20"/>
                <w:spacing w:val="-5"/>
                <w:sz w:val="21"/>
                <w:highlight w:val="yellow"/>
              </w:rPr>
              <w:t>Unknown</w:t>
            </w:r>
          </w:p>
        </w:tc>
      </w:tr>
      <w:tr w:rsidR="00F00E0C" w:rsidRPr="00583159"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counseled</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refrain</w:t>
            </w:r>
            <w:r w:rsidRPr="00583159">
              <w:rPr>
                <w:color w:val="231F20"/>
                <w:spacing w:val="6"/>
                <w:sz w:val="21"/>
              </w:rPr>
              <w:t xml:space="preserve"> </w:t>
            </w:r>
            <w:r w:rsidRPr="00583159">
              <w:rPr>
                <w:color w:val="231F20"/>
                <w:sz w:val="21"/>
              </w:rPr>
              <w:t>from</w:t>
            </w:r>
            <w:r w:rsidRPr="00583159">
              <w:rPr>
                <w:color w:val="231F20"/>
                <w:spacing w:val="5"/>
                <w:sz w:val="21"/>
              </w:rPr>
              <w:t xml:space="preserve"> </w:t>
            </w:r>
            <w:r w:rsidRPr="00583159">
              <w:rPr>
                <w:color w:val="231F20"/>
                <w:sz w:val="21"/>
              </w:rPr>
              <w:t>waiving</w:t>
            </w:r>
            <w:r w:rsidRPr="00583159">
              <w:rPr>
                <w:color w:val="231F20"/>
                <w:spacing w:val="6"/>
                <w:sz w:val="21"/>
              </w:rPr>
              <w:t xml:space="preserve"> </w:t>
            </w:r>
            <w:r w:rsidRPr="00583159">
              <w:rPr>
                <w:color w:val="231F20"/>
                <w:spacing w:val="-5"/>
                <w:sz w:val="21"/>
              </w:rPr>
              <w:t>any</w:t>
            </w:r>
          </w:p>
          <w:p w14:paraId="0A8A695B" w14:textId="77777777" w:rsidR="00F00E0C" w:rsidRPr="00583159" w:rsidRDefault="003B010C">
            <w:pPr>
              <w:pStyle w:val="TableParagraph"/>
              <w:spacing w:before="29" w:line="235" w:lineRule="exact"/>
              <w:rPr>
                <w:sz w:val="21"/>
              </w:rPr>
            </w:pPr>
            <w:r w:rsidRPr="00583159">
              <w:rPr>
                <w:color w:val="231F20"/>
                <w:sz w:val="21"/>
              </w:rPr>
              <w:t>rights</w:t>
            </w:r>
            <w:r w:rsidRPr="00583159">
              <w:rPr>
                <w:color w:val="231F20"/>
                <w:spacing w:val="3"/>
                <w:sz w:val="21"/>
              </w:rPr>
              <w:t xml:space="preserve"> </w:t>
            </w:r>
            <w:r w:rsidRPr="00583159">
              <w:rPr>
                <w:color w:val="231F20"/>
                <w:sz w:val="21"/>
              </w:rPr>
              <w:t>at</w:t>
            </w:r>
            <w:r w:rsidRPr="00583159">
              <w:rPr>
                <w:color w:val="231F20"/>
                <w:spacing w:val="4"/>
                <w:sz w:val="21"/>
              </w:rPr>
              <w:t xml:space="preserve"> </w:t>
            </w:r>
            <w:r w:rsidRPr="00583159">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221C7EEC"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C056D5" w:rsidRPr="00C056D5">
              <w:rPr>
                <w:color w:val="231F20"/>
                <w:spacing w:val="-5"/>
                <w:sz w:val="21"/>
                <w:highlight w:val="yellow"/>
              </w:rPr>
              <w:t>N/A</w:t>
            </w:r>
          </w:p>
        </w:tc>
      </w:tr>
      <w:tr w:rsidR="00F00E0C" w:rsidRPr="00583159"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583159" w:rsidRDefault="003B010C">
            <w:pPr>
              <w:pStyle w:val="TableParagraph"/>
              <w:spacing w:before="8"/>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7"/>
                <w:sz w:val="21"/>
              </w:rPr>
              <w:t xml:space="preserve"> </w:t>
            </w:r>
            <w:r w:rsidRPr="00583159">
              <w:rPr>
                <w:color w:val="231F20"/>
                <w:sz w:val="21"/>
              </w:rPr>
              <w:t>adequately</w:t>
            </w:r>
            <w:r w:rsidRPr="00583159">
              <w:rPr>
                <w:color w:val="231F20"/>
                <w:spacing w:val="8"/>
                <w:sz w:val="21"/>
              </w:rPr>
              <w:t xml:space="preserve"> </w:t>
            </w:r>
            <w:r w:rsidRPr="00583159">
              <w:rPr>
                <w:color w:val="231F20"/>
                <w:sz w:val="21"/>
              </w:rPr>
              <w:t>advise</w:t>
            </w:r>
            <w:r w:rsidRPr="00583159">
              <w:rPr>
                <w:color w:val="231F20"/>
                <w:spacing w:val="8"/>
                <w:sz w:val="21"/>
              </w:rPr>
              <w:t xml:space="preserve"> </w:t>
            </w:r>
            <w:r w:rsidRPr="00583159">
              <w:rPr>
                <w:color w:val="231F20"/>
                <w:sz w:val="21"/>
              </w:rPr>
              <w:t>clients</w:t>
            </w:r>
            <w:r w:rsidRPr="00583159">
              <w:rPr>
                <w:color w:val="231F20"/>
                <w:spacing w:val="6"/>
                <w:sz w:val="21"/>
              </w:rPr>
              <w:t xml:space="preserve"> </w:t>
            </w:r>
            <w:r w:rsidRPr="00583159">
              <w:rPr>
                <w:color w:val="231F20"/>
                <w:sz w:val="21"/>
              </w:rPr>
              <w:t>of</w:t>
            </w:r>
            <w:r w:rsidRPr="00583159">
              <w:rPr>
                <w:color w:val="231F20"/>
                <w:spacing w:val="7"/>
                <w:sz w:val="21"/>
              </w:rPr>
              <w:t xml:space="preserve"> </w:t>
            </w:r>
            <w:r w:rsidRPr="00583159">
              <w:rPr>
                <w:color w:val="231F20"/>
                <w:sz w:val="21"/>
              </w:rPr>
              <w:t>the</w:t>
            </w:r>
            <w:r w:rsidRPr="00583159">
              <w:rPr>
                <w:color w:val="231F20"/>
                <w:spacing w:val="8"/>
                <w:sz w:val="21"/>
              </w:rPr>
              <w:t xml:space="preserve"> </w:t>
            </w:r>
            <w:r w:rsidR="003A61FE" w:rsidRPr="00583159">
              <w:rPr>
                <w:color w:val="231F20"/>
                <w:sz w:val="21"/>
              </w:rPr>
              <w:t>Consequences</w:t>
            </w:r>
            <w:r w:rsidRPr="00583159">
              <w:rPr>
                <w:color w:val="231F20"/>
                <w:spacing w:val="6"/>
                <w:sz w:val="21"/>
              </w:rPr>
              <w:t xml:space="preserve"> </w:t>
            </w:r>
            <w:r w:rsidRPr="00583159">
              <w:rPr>
                <w:color w:val="231F20"/>
                <w:spacing w:val="-5"/>
                <w:sz w:val="21"/>
              </w:rPr>
              <w:t>of</w:t>
            </w:r>
          </w:p>
          <w:p w14:paraId="0B98542C" w14:textId="0391EED1" w:rsidR="00F00E0C" w:rsidRPr="00583159" w:rsidRDefault="003B010C">
            <w:pPr>
              <w:pStyle w:val="TableParagraph"/>
              <w:spacing w:before="29" w:line="235" w:lineRule="exact"/>
              <w:rPr>
                <w:sz w:val="21"/>
              </w:rPr>
            </w:pPr>
            <w:r w:rsidRPr="00583159">
              <w:rPr>
                <w:color w:val="231F20"/>
                <w:sz w:val="21"/>
              </w:rPr>
              <w:t>accepting</w:t>
            </w:r>
            <w:r w:rsidRPr="00583159">
              <w:rPr>
                <w:color w:val="231F20"/>
                <w:spacing w:val="4"/>
                <w:sz w:val="21"/>
              </w:rPr>
              <w:t xml:space="preserve"> </w:t>
            </w:r>
            <w:r w:rsidRPr="00583159">
              <w:rPr>
                <w:color w:val="231F20"/>
                <w:sz w:val="21"/>
              </w:rPr>
              <w:t>a</w:t>
            </w:r>
            <w:r w:rsidRPr="00583159">
              <w:rPr>
                <w:color w:val="231F20"/>
                <w:spacing w:val="5"/>
                <w:sz w:val="21"/>
              </w:rPr>
              <w:t xml:space="preserve"> </w:t>
            </w:r>
            <w:r w:rsidRPr="00583159">
              <w:rPr>
                <w:color w:val="231F20"/>
                <w:sz w:val="21"/>
              </w:rPr>
              <w:t>plea</w:t>
            </w:r>
            <w:r w:rsidRPr="00583159">
              <w:rPr>
                <w:color w:val="231F20"/>
                <w:spacing w:val="6"/>
                <w:sz w:val="21"/>
              </w:rPr>
              <w:t xml:space="preserve"> </w:t>
            </w:r>
            <w:r w:rsidRPr="00583159">
              <w:rPr>
                <w:color w:val="231F20"/>
                <w:sz w:val="21"/>
              </w:rPr>
              <w:t>or</w:t>
            </w:r>
            <w:r w:rsidRPr="00583159">
              <w:rPr>
                <w:color w:val="231F20"/>
                <w:spacing w:val="5"/>
                <w:sz w:val="21"/>
              </w:rPr>
              <w:t xml:space="preserve"> </w:t>
            </w:r>
            <w:r w:rsidRPr="00583159">
              <w:rPr>
                <w:color w:val="231F20"/>
                <w:sz w:val="21"/>
              </w:rPr>
              <w:t>going</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trial,</w:t>
            </w:r>
            <w:r w:rsidRPr="00583159">
              <w:rPr>
                <w:color w:val="231F20"/>
                <w:spacing w:val="5"/>
                <w:sz w:val="21"/>
              </w:rPr>
              <w:t xml:space="preserve"> </w:t>
            </w:r>
            <w:r w:rsidRPr="00583159">
              <w:rPr>
                <w:color w:val="231F20"/>
                <w:sz w:val="21"/>
              </w:rPr>
              <w:t>including</w:t>
            </w:r>
            <w:r w:rsidRPr="00583159">
              <w:rPr>
                <w:color w:val="231F20"/>
                <w:spacing w:val="5"/>
                <w:sz w:val="21"/>
              </w:rPr>
              <w:t xml:space="preserve"> </w:t>
            </w:r>
            <w:r w:rsidRPr="00583159">
              <w:rPr>
                <w:color w:val="231F20"/>
                <w:sz w:val="21"/>
              </w:rPr>
              <w:t>any</w:t>
            </w:r>
            <w:r w:rsidRPr="00583159">
              <w:rPr>
                <w:color w:val="231F20"/>
                <w:spacing w:val="7"/>
                <w:sz w:val="21"/>
              </w:rPr>
              <w:t xml:space="preserve"> </w:t>
            </w:r>
            <w:r w:rsidRPr="00583159">
              <w:rPr>
                <w:color w:val="231F20"/>
                <w:sz w:val="21"/>
              </w:rPr>
              <w:t>collateral</w:t>
            </w:r>
            <w:r w:rsidRPr="00583159">
              <w:rPr>
                <w:color w:val="231F20"/>
                <w:spacing w:val="7"/>
                <w:sz w:val="21"/>
              </w:rPr>
              <w:t xml:space="preserve"> </w:t>
            </w:r>
            <w:r w:rsidR="003A61FE" w:rsidRPr="00583159">
              <w:rPr>
                <w:color w:val="231F20"/>
                <w:spacing w:val="-2"/>
                <w:sz w:val="21"/>
              </w:rPr>
              <w:t>consequences</w:t>
            </w:r>
            <w:r w:rsidRPr="00583159">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583159" w:rsidRDefault="003B010C">
            <w:pPr>
              <w:pStyle w:val="TableParagraph"/>
              <w:spacing w:before="147"/>
              <w:ind w:left="745"/>
              <w:rPr>
                <w:sz w:val="21"/>
              </w:rPr>
            </w:pPr>
            <w:r w:rsidRPr="00C056D5">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008524A4"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054A21" w:rsidRPr="00583159">
              <w:rPr>
                <w:color w:val="231F20"/>
                <w:spacing w:val="-5"/>
                <w:sz w:val="21"/>
              </w:rPr>
              <w:t>N/A</w:t>
            </w:r>
          </w:p>
        </w:tc>
      </w:tr>
      <w:tr w:rsidR="00F00E0C" w:rsidRPr="00583159"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583159" w:rsidRDefault="003B010C">
            <w:pPr>
              <w:pStyle w:val="TableParagraph"/>
              <w:spacing w:before="8"/>
              <w:rPr>
                <w:sz w:val="21"/>
              </w:rPr>
            </w:pPr>
            <w:r w:rsidRPr="00583159">
              <w:rPr>
                <w:color w:val="231F20"/>
                <w:sz w:val="21"/>
              </w:rPr>
              <w:t>Did</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10"/>
                <w:sz w:val="21"/>
              </w:rPr>
              <w:t xml:space="preserve"> </w:t>
            </w:r>
            <w:r w:rsidRPr="00583159">
              <w:rPr>
                <w:color w:val="231F20"/>
                <w:sz w:val="21"/>
              </w:rPr>
              <w:t>present</w:t>
            </w:r>
            <w:r w:rsidRPr="00583159">
              <w:rPr>
                <w:color w:val="231F20"/>
                <w:spacing w:val="9"/>
                <w:sz w:val="21"/>
              </w:rPr>
              <w:t xml:space="preserve"> </w:t>
            </w:r>
            <w:r w:rsidRPr="00583159">
              <w:rPr>
                <w:color w:val="231F20"/>
                <w:sz w:val="21"/>
              </w:rPr>
              <w:t>mitigating</w:t>
            </w:r>
            <w:r w:rsidRPr="00583159">
              <w:rPr>
                <w:color w:val="231F20"/>
                <w:spacing w:val="8"/>
                <w:sz w:val="21"/>
              </w:rPr>
              <w:t xml:space="preserve"> </w:t>
            </w:r>
            <w:r w:rsidR="003A61FE" w:rsidRPr="00583159">
              <w:rPr>
                <w:color w:val="231F20"/>
                <w:sz w:val="21"/>
              </w:rPr>
              <w:t>evidence</w:t>
            </w:r>
            <w:r w:rsidRPr="00583159">
              <w:rPr>
                <w:color w:val="231F20"/>
                <w:spacing w:val="10"/>
                <w:sz w:val="21"/>
              </w:rPr>
              <w:t xml:space="preserve"> </w:t>
            </w:r>
            <w:r w:rsidRPr="00583159">
              <w:rPr>
                <w:color w:val="231F20"/>
                <w:sz w:val="21"/>
              </w:rPr>
              <w:t>and</w:t>
            </w:r>
            <w:r w:rsidRPr="00583159">
              <w:rPr>
                <w:color w:val="231F20"/>
                <w:spacing w:val="8"/>
                <w:sz w:val="21"/>
              </w:rPr>
              <w:t xml:space="preserve"> </w:t>
            </w:r>
            <w:r w:rsidRPr="00583159">
              <w:rPr>
                <w:color w:val="231F20"/>
                <w:sz w:val="21"/>
              </w:rPr>
              <w:t>provide</w:t>
            </w:r>
            <w:r w:rsidRPr="00583159">
              <w:rPr>
                <w:color w:val="231F20"/>
                <w:spacing w:val="9"/>
                <w:sz w:val="21"/>
              </w:rPr>
              <w:t xml:space="preserve"> </w:t>
            </w:r>
            <w:r w:rsidRPr="00583159">
              <w:rPr>
                <w:color w:val="231F20"/>
                <w:sz w:val="21"/>
              </w:rPr>
              <w:t>argument</w:t>
            </w:r>
            <w:r w:rsidRPr="00583159">
              <w:rPr>
                <w:color w:val="231F20"/>
                <w:spacing w:val="10"/>
                <w:sz w:val="21"/>
              </w:rPr>
              <w:t xml:space="preserve"> </w:t>
            </w:r>
            <w:r w:rsidRPr="00583159">
              <w:rPr>
                <w:color w:val="231F20"/>
                <w:spacing w:val="-5"/>
                <w:sz w:val="21"/>
              </w:rPr>
              <w:t>at</w:t>
            </w:r>
          </w:p>
          <w:p w14:paraId="4C068E07" w14:textId="77777777" w:rsidR="00F00E0C" w:rsidRPr="00583159" w:rsidRDefault="003B010C">
            <w:pPr>
              <w:pStyle w:val="TableParagraph"/>
              <w:spacing w:before="29" w:line="235" w:lineRule="exact"/>
              <w:rPr>
                <w:sz w:val="21"/>
              </w:rPr>
            </w:pPr>
            <w:r w:rsidRPr="00583159">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056D5">
              <w:rPr>
                <w:color w:val="231F20"/>
                <w:spacing w:val="-5"/>
                <w:sz w:val="21"/>
                <w:highlight w:val="yellow"/>
              </w:rPr>
              <w:t>N/A</w:t>
            </w:r>
          </w:p>
        </w:tc>
      </w:tr>
      <w:tr w:rsidR="00F00E0C" w:rsidRPr="00583159"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583159" w:rsidRDefault="003B010C">
            <w:pPr>
              <w:pStyle w:val="TableParagraph"/>
              <w:spacing w:before="8"/>
              <w:rPr>
                <w:sz w:val="21"/>
              </w:rPr>
            </w:pPr>
            <w:r w:rsidRPr="00583159">
              <w:rPr>
                <w:color w:val="231F20"/>
                <w:sz w:val="21"/>
              </w:rPr>
              <w:t>Did</w:t>
            </w:r>
            <w:r w:rsidRPr="00583159">
              <w:rPr>
                <w:color w:val="231F20"/>
                <w:spacing w:val="7"/>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address</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003A61FE" w:rsidRPr="00583159">
              <w:rPr>
                <w:color w:val="231F20"/>
                <w:sz w:val="21"/>
              </w:rPr>
              <w:t>Presentence</w:t>
            </w:r>
            <w:r w:rsidRPr="00583159">
              <w:rPr>
                <w:color w:val="231F20"/>
                <w:spacing w:val="9"/>
                <w:sz w:val="21"/>
              </w:rPr>
              <w:t xml:space="preserve"> </w:t>
            </w:r>
            <w:r w:rsidRPr="00583159">
              <w:rPr>
                <w:color w:val="231F20"/>
                <w:sz w:val="21"/>
              </w:rPr>
              <w:t>Investigation</w:t>
            </w:r>
            <w:r w:rsidRPr="00583159">
              <w:rPr>
                <w:color w:val="231F20"/>
                <w:spacing w:val="8"/>
                <w:sz w:val="21"/>
              </w:rPr>
              <w:t xml:space="preserve"> </w:t>
            </w:r>
            <w:r w:rsidRPr="00583159">
              <w:rPr>
                <w:color w:val="231F20"/>
                <w:sz w:val="21"/>
              </w:rPr>
              <w:t>Report</w:t>
            </w:r>
            <w:r w:rsidRPr="00583159">
              <w:rPr>
                <w:color w:val="231F20"/>
                <w:spacing w:val="7"/>
                <w:sz w:val="21"/>
              </w:rPr>
              <w:t xml:space="preserve"> </w:t>
            </w:r>
            <w:r w:rsidRPr="00583159">
              <w:rPr>
                <w:color w:val="231F20"/>
                <w:sz w:val="21"/>
              </w:rPr>
              <w:t>(PSI)</w:t>
            </w:r>
            <w:r w:rsidRPr="00583159">
              <w:rPr>
                <w:color w:val="231F20"/>
                <w:spacing w:val="7"/>
                <w:sz w:val="21"/>
              </w:rPr>
              <w:t xml:space="preserve"> </w:t>
            </w:r>
            <w:r w:rsidRPr="00583159">
              <w:rPr>
                <w:color w:val="231F20"/>
                <w:spacing w:val="-2"/>
                <w:sz w:val="21"/>
              </w:rPr>
              <w:t>and/or</w:t>
            </w:r>
          </w:p>
          <w:p w14:paraId="7F869603" w14:textId="77777777" w:rsidR="00F00E0C" w:rsidRPr="00583159" w:rsidRDefault="003B010C">
            <w:pPr>
              <w:pStyle w:val="TableParagraph"/>
              <w:spacing w:before="29" w:line="235" w:lineRule="exact"/>
              <w:rPr>
                <w:sz w:val="21"/>
              </w:rPr>
            </w:pPr>
            <w:r w:rsidRPr="00583159">
              <w:rPr>
                <w:color w:val="231F20"/>
                <w:sz w:val="21"/>
              </w:rPr>
              <w:t>Psychosexual</w:t>
            </w:r>
            <w:r w:rsidRPr="00583159">
              <w:rPr>
                <w:color w:val="231F20"/>
                <w:spacing w:val="15"/>
                <w:sz w:val="21"/>
              </w:rPr>
              <w:t xml:space="preserve"> </w:t>
            </w:r>
            <w:r w:rsidRPr="00583159">
              <w:rPr>
                <w:color w:val="231F20"/>
                <w:sz w:val="21"/>
              </w:rPr>
              <w:t>Evaluation/Risk</w:t>
            </w:r>
            <w:r w:rsidRPr="00583159">
              <w:rPr>
                <w:color w:val="231F20"/>
                <w:spacing w:val="14"/>
                <w:sz w:val="21"/>
              </w:rPr>
              <w:t xml:space="preserve"> </w:t>
            </w:r>
            <w:r w:rsidRPr="00583159">
              <w:rPr>
                <w:color w:val="231F20"/>
                <w:sz w:val="21"/>
              </w:rPr>
              <w:t>Assessment</w:t>
            </w:r>
            <w:r w:rsidRPr="00583159">
              <w:rPr>
                <w:color w:val="231F20"/>
                <w:spacing w:val="14"/>
                <w:sz w:val="21"/>
              </w:rPr>
              <w:t xml:space="preserve"> </w:t>
            </w:r>
            <w:r w:rsidRPr="00583159">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056D5">
              <w:rPr>
                <w:color w:val="231F20"/>
                <w:spacing w:val="-5"/>
                <w:sz w:val="21"/>
                <w:highlight w:val="yellow"/>
              </w:rPr>
              <w:t>N/A</w:t>
            </w:r>
          </w:p>
        </w:tc>
      </w:tr>
      <w:tr w:rsidR="00F00E0C" w:rsidRPr="00583159"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court</w:t>
            </w:r>
            <w:r w:rsidRPr="00583159">
              <w:rPr>
                <w:color w:val="231F20"/>
                <w:spacing w:val="5"/>
                <w:sz w:val="21"/>
              </w:rPr>
              <w:t xml:space="preserve"> </w:t>
            </w:r>
            <w:r w:rsidRPr="00583159">
              <w:rPr>
                <w:color w:val="231F20"/>
                <w:sz w:val="21"/>
              </w:rPr>
              <w:t>require</w:t>
            </w:r>
            <w:r w:rsidRPr="00583159">
              <w:rPr>
                <w:color w:val="231F20"/>
                <w:spacing w:val="8"/>
                <w:sz w:val="21"/>
              </w:rPr>
              <w:t xml:space="preserve"> </w:t>
            </w:r>
            <w:r w:rsidRPr="00583159">
              <w:rPr>
                <w:color w:val="231F20"/>
                <w:sz w:val="21"/>
              </w:rPr>
              <w:t>defendant(s)</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reimburse</w:t>
            </w:r>
            <w:r w:rsidRPr="00583159">
              <w:rPr>
                <w:color w:val="231F20"/>
                <w:spacing w:val="8"/>
                <w:sz w:val="21"/>
              </w:rPr>
              <w:t xml:space="preserve"> </w:t>
            </w:r>
            <w:r w:rsidRPr="00583159">
              <w:rPr>
                <w:color w:val="231F20"/>
                <w:sz w:val="21"/>
              </w:rPr>
              <w:t>the</w:t>
            </w:r>
            <w:r w:rsidRPr="00583159">
              <w:rPr>
                <w:color w:val="231F20"/>
                <w:spacing w:val="7"/>
                <w:sz w:val="21"/>
              </w:rPr>
              <w:t xml:space="preserve"> </w:t>
            </w:r>
            <w:r w:rsidRPr="00583159">
              <w:rPr>
                <w:color w:val="231F20"/>
                <w:sz w:val="21"/>
              </w:rPr>
              <w:t>entity</w:t>
            </w:r>
            <w:r w:rsidRPr="00583159">
              <w:rPr>
                <w:color w:val="231F20"/>
                <w:spacing w:val="8"/>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056D5">
              <w:rPr>
                <w:color w:val="231F20"/>
                <w:spacing w:val="-5"/>
                <w:sz w:val="21"/>
                <w:highlight w:val="yellow"/>
              </w:rPr>
              <w:t>N/A</w:t>
            </w:r>
          </w:p>
        </w:tc>
      </w:tr>
      <w:tr w:rsidR="00F00E0C" w:rsidRPr="00583159"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583159" w:rsidRDefault="003B010C">
            <w:pPr>
              <w:pStyle w:val="TableParagraph"/>
              <w:spacing w:line="233" w:lineRule="exact"/>
              <w:ind w:left="56"/>
              <w:jc w:val="center"/>
              <w:rPr>
                <w:b/>
                <w:sz w:val="21"/>
              </w:rPr>
            </w:pPr>
            <w:r w:rsidRPr="00583159">
              <w:rPr>
                <w:b/>
                <w:color w:val="231F20"/>
                <w:sz w:val="21"/>
              </w:rPr>
              <w:t>Overall</w:t>
            </w:r>
            <w:r w:rsidRPr="00583159">
              <w:rPr>
                <w:b/>
                <w:color w:val="231F20"/>
                <w:spacing w:val="6"/>
                <w:sz w:val="21"/>
              </w:rPr>
              <w:t xml:space="preserve"> </w:t>
            </w:r>
            <w:r w:rsidRPr="00583159">
              <w:rPr>
                <w:b/>
                <w:color w:val="231F20"/>
                <w:spacing w:val="-2"/>
                <w:sz w:val="21"/>
              </w:rPr>
              <w:t>Assessments</w:t>
            </w:r>
          </w:p>
        </w:tc>
      </w:tr>
      <w:tr w:rsidR="00F00E0C" w:rsidRPr="00583159"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583159" w:rsidRDefault="003B010C">
            <w:pPr>
              <w:pStyle w:val="TableParagraph"/>
              <w:spacing w:line="246" w:lineRule="exact"/>
              <w:rPr>
                <w:sz w:val="21"/>
              </w:rPr>
            </w:pPr>
            <w:r w:rsidRPr="00583159">
              <w:rPr>
                <w:color w:val="231F20"/>
                <w:sz w:val="21"/>
              </w:rPr>
              <w:t>Does</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a</w:t>
            </w:r>
            <w:r w:rsidRPr="00583159">
              <w:rPr>
                <w:color w:val="231F20"/>
                <w:spacing w:val="5"/>
                <w:sz w:val="21"/>
              </w:rPr>
              <w:t xml:space="preserve"> </w:t>
            </w:r>
            <w:r w:rsidRPr="00583159">
              <w:rPr>
                <w:color w:val="231F20"/>
                <w:sz w:val="21"/>
              </w:rPr>
              <w:t>sustainable</w:t>
            </w:r>
            <w:r w:rsidRPr="00583159">
              <w:rPr>
                <w:color w:val="231F20"/>
                <w:spacing w:val="7"/>
                <w:sz w:val="21"/>
              </w:rPr>
              <w:t xml:space="preserve"> </w:t>
            </w:r>
            <w:r w:rsidRPr="00583159">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583159" w:rsidRDefault="003B010C">
            <w:pPr>
              <w:pStyle w:val="TableParagraph"/>
              <w:spacing w:before="5" w:line="240" w:lineRule="exact"/>
              <w:ind w:left="745"/>
              <w:rPr>
                <w:sz w:val="21"/>
              </w:rPr>
            </w:pPr>
            <w:r w:rsidRPr="00C056D5">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583159" w:rsidRDefault="003B010C">
            <w:pPr>
              <w:pStyle w:val="TableParagraph"/>
              <w:spacing w:line="255" w:lineRule="exact"/>
              <w:rPr>
                <w:sz w:val="21"/>
              </w:rPr>
            </w:pPr>
            <w:r w:rsidRPr="00583159">
              <w:rPr>
                <w:color w:val="231F20"/>
                <w:sz w:val="21"/>
              </w:rPr>
              <w:t>Overall,</w:t>
            </w:r>
            <w:r w:rsidRPr="00583159">
              <w:rPr>
                <w:color w:val="231F20"/>
                <w:spacing w:val="7"/>
                <w:sz w:val="21"/>
              </w:rPr>
              <w:t xml:space="preserve"> </w:t>
            </w:r>
            <w:r w:rsidRPr="00583159">
              <w:rPr>
                <w:color w:val="231F20"/>
                <w:sz w:val="21"/>
              </w:rPr>
              <w:t>does</w:t>
            </w:r>
            <w:r w:rsidRPr="00583159">
              <w:rPr>
                <w:color w:val="231F20"/>
                <w:spacing w:val="10"/>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appear</w:t>
            </w:r>
            <w:r w:rsidRPr="00583159">
              <w:rPr>
                <w:color w:val="231F20"/>
                <w:spacing w:val="8"/>
                <w:sz w:val="21"/>
              </w:rPr>
              <w:t xml:space="preserve"> </w:t>
            </w:r>
            <w:r w:rsidRPr="00583159">
              <w:rPr>
                <w:color w:val="231F20"/>
                <w:sz w:val="21"/>
              </w:rPr>
              <w:t>to</w:t>
            </w:r>
            <w:r w:rsidRPr="00583159">
              <w:rPr>
                <w:color w:val="231F20"/>
                <w:spacing w:val="8"/>
                <w:sz w:val="21"/>
              </w:rPr>
              <w:t xml:space="preserve"> </w:t>
            </w:r>
            <w:r w:rsidRPr="00583159">
              <w:rPr>
                <w:color w:val="231F20"/>
                <w:sz w:val="21"/>
              </w:rPr>
              <w:t>be</w:t>
            </w:r>
            <w:r w:rsidRPr="00583159">
              <w:rPr>
                <w:color w:val="231F20"/>
                <w:spacing w:val="10"/>
                <w:sz w:val="21"/>
              </w:rPr>
              <w:t xml:space="preserve"> </w:t>
            </w:r>
            <w:r w:rsidRPr="00583159">
              <w:rPr>
                <w:color w:val="231F20"/>
                <w:sz w:val="21"/>
              </w:rPr>
              <w:t>providing</w:t>
            </w:r>
            <w:r w:rsidRPr="00583159">
              <w:rPr>
                <w:color w:val="231F20"/>
                <w:spacing w:val="8"/>
                <w:sz w:val="21"/>
              </w:rPr>
              <w:t xml:space="preserve"> </w:t>
            </w:r>
            <w:r w:rsidRPr="00583159">
              <w:rPr>
                <w:color w:val="231F20"/>
                <w:sz w:val="21"/>
              </w:rPr>
              <w:t>effective</w:t>
            </w:r>
            <w:r w:rsidRPr="00583159">
              <w:rPr>
                <w:color w:val="231F20"/>
                <w:spacing w:val="9"/>
                <w:sz w:val="21"/>
              </w:rPr>
              <w:t xml:space="preserve"> </w:t>
            </w:r>
            <w:r w:rsidRPr="00583159">
              <w:rPr>
                <w:color w:val="231F20"/>
                <w:sz w:val="21"/>
              </w:rPr>
              <w:t>representation</w:t>
            </w:r>
            <w:r w:rsidRPr="00583159">
              <w:rPr>
                <w:color w:val="231F20"/>
                <w:spacing w:val="8"/>
                <w:sz w:val="21"/>
              </w:rPr>
              <w:t xml:space="preserve"> </w:t>
            </w:r>
            <w:r w:rsidRPr="00583159">
              <w:rPr>
                <w:color w:val="231F20"/>
                <w:spacing w:val="-5"/>
                <w:sz w:val="21"/>
              </w:rPr>
              <w:t>to</w:t>
            </w:r>
          </w:p>
          <w:p w14:paraId="1BF8B63F" w14:textId="77777777" w:rsidR="00F00E0C" w:rsidRPr="00583159" w:rsidRDefault="003B010C">
            <w:pPr>
              <w:pStyle w:val="TableParagraph"/>
              <w:spacing w:before="29" w:line="232" w:lineRule="exact"/>
              <w:rPr>
                <w:sz w:val="21"/>
              </w:rPr>
            </w:pPr>
            <w:r w:rsidRPr="00583159">
              <w:rPr>
                <w:color w:val="231F20"/>
                <w:sz w:val="21"/>
              </w:rPr>
              <w:t>their</w:t>
            </w:r>
            <w:r w:rsidRPr="00583159">
              <w:rPr>
                <w:color w:val="231F20"/>
                <w:spacing w:val="5"/>
                <w:sz w:val="21"/>
              </w:rPr>
              <w:t xml:space="preserve"> </w:t>
            </w:r>
            <w:r w:rsidRPr="00583159">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583159" w:rsidRDefault="003B010C">
            <w:pPr>
              <w:pStyle w:val="TableParagraph"/>
              <w:spacing w:before="147"/>
              <w:ind w:left="745"/>
              <w:rPr>
                <w:sz w:val="21"/>
              </w:rPr>
            </w:pPr>
            <w:r w:rsidRPr="00C056D5">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56113C" w:rsidRDefault="003B010C" w:rsidP="0056113C">
            <w:r w:rsidRPr="0056113C">
              <w:rPr>
                <w:b/>
                <w:bCs/>
              </w:rPr>
              <w:t>Remarks/Recommendations/Notes</w:t>
            </w:r>
            <w:r w:rsidR="00D54894" w:rsidRPr="0056113C">
              <w:t>:</w:t>
            </w:r>
          </w:p>
          <w:p w14:paraId="341CF513" w14:textId="0E26963D" w:rsidR="00FA293B" w:rsidRPr="0056113C" w:rsidRDefault="00FA293B" w:rsidP="0056113C"/>
          <w:p w14:paraId="4E967951" w14:textId="3D14BA6B" w:rsidR="00ED111E" w:rsidRPr="0056113C" w:rsidRDefault="0056113C" w:rsidP="0056113C">
            <w:r>
              <w:t xml:space="preserve">     </w:t>
            </w:r>
            <w:r w:rsidR="00C056D5" w:rsidRPr="0056113C">
              <w:t xml:space="preserve">I observed Samuel represent </w:t>
            </w:r>
            <w:r w:rsidR="0025759B">
              <w:t>2</w:t>
            </w:r>
            <w:r w:rsidR="00C056D5" w:rsidRPr="0056113C">
              <w:t xml:space="preserve"> client</w:t>
            </w:r>
            <w:r w:rsidR="0025759B">
              <w:t>s</w:t>
            </w:r>
            <w:r w:rsidR="00C056D5" w:rsidRPr="0056113C">
              <w:t xml:space="preserve"> during today’s hearing:</w:t>
            </w:r>
          </w:p>
          <w:p w14:paraId="4D659A97" w14:textId="1440A84E" w:rsidR="00C056D5" w:rsidRPr="0056113C" w:rsidRDefault="00C056D5" w:rsidP="0056113C"/>
          <w:p w14:paraId="66F7CB36" w14:textId="77777777" w:rsidR="00436013" w:rsidRDefault="00A81266" w:rsidP="00A81266">
            <w:pPr>
              <w:pStyle w:val="ListParagraph"/>
              <w:numPr>
                <w:ilvl w:val="0"/>
                <w:numId w:val="4"/>
              </w:numPr>
            </w:pPr>
            <w:r w:rsidRPr="006E5B3B">
              <w:rPr>
                <w:u w:val="single"/>
              </w:rPr>
              <w:t>First client</w:t>
            </w:r>
            <w:r>
              <w:t xml:space="preserve">: </w:t>
            </w:r>
            <w:r w:rsidRPr="006E5B3B">
              <w:rPr>
                <w:b/>
                <w:bCs/>
              </w:rPr>
              <w:t>Pretrial Conference</w:t>
            </w:r>
            <w:r>
              <w:t xml:space="preserve">. The client was out of custody and present in person. The client had 3 cases pending. The </w:t>
            </w:r>
            <w:r w:rsidR="0056113C" w:rsidRPr="0056113C">
              <w:t xml:space="preserve">State </w:t>
            </w:r>
            <w:r>
              <w:t xml:space="preserve">informed the court that the parties had reached a resolution of all 3 cases. </w:t>
            </w:r>
          </w:p>
          <w:p w14:paraId="75EEC0E9" w14:textId="3BA8041F" w:rsidR="007A005D" w:rsidRDefault="00A00F6C" w:rsidP="00436013">
            <w:pPr>
              <w:pStyle w:val="ListParagraph"/>
              <w:numPr>
                <w:ilvl w:val="0"/>
                <w:numId w:val="5"/>
              </w:numPr>
            </w:pPr>
            <w:r>
              <w:t xml:space="preserve">In one case, the client waived her right to a preliminary hearing on </w:t>
            </w:r>
            <w:r w:rsidR="001F7150">
              <w:t xml:space="preserve">a gross misdemeanor charge in the Amended Criminal Complaint. There will be a joint recommendation for probation with </w:t>
            </w:r>
            <w:r w:rsidR="007A005D">
              <w:t xml:space="preserve">Drug Court. The client waived her right to a preliminary hearing. The case was bound over to District Court with an Arraignment scheduled for </w:t>
            </w:r>
            <w:r w:rsidR="00F56548">
              <w:t>9/23/2025 at 9:30 a.m.</w:t>
            </w:r>
            <w:r w:rsidR="007A005D">
              <w:t xml:space="preserve"> </w:t>
            </w:r>
          </w:p>
          <w:p w14:paraId="4D57240F" w14:textId="77777777" w:rsidR="00CA046D" w:rsidRDefault="00EB3FEA" w:rsidP="00436013">
            <w:pPr>
              <w:pStyle w:val="ListParagraph"/>
              <w:numPr>
                <w:ilvl w:val="0"/>
                <w:numId w:val="5"/>
              </w:numPr>
            </w:pPr>
            <w:r>
              <w:t>In the second case, the c</w:t>
            </w:r>
            <w:r w:rsidR="0056113C" w:rsidRPr="0056113C">
              <w:t>lient will p</w:t>
            </w:r>
            <w:r w:rsidR="00A40225">
              <w:t xml:space="preserve">lead </w:t>
            </w:r>
            <w:r w:rsidR="0056113C" w:rsidRPr="0056113C">
              <w:t>g</w:t>
            </w:r>
            <w:r w:rsidR="00A40225">
              <w:t>uilty</w:t>
            </w:r>
            <w:r w:rsidR="0056113C" w:rsidRPr="0056113C">
              <w:t xml:space="preserve"> to DUI </w:t>
            </w:r>
            <w:r w:rsidR="00A40225">
              <w:t xml:space="preserve">and </w:t>
            </w:r>
            <w:r w:rsidR="0056113C" w:rsidRPr="0056113C">
              <w:t xml:space="preserve">count 2 will be dismissed. </w:t>
            </w:r>
            <w:r w:rsidR="00A40225">
              <w:t>The State initially r</w:t>
            </w:r>
            <w:r w:rsidR="0056113C" w:rsidRPr="0056113C">
              <w:t>equest</w:t>
            </w:r>
            <w:r w:rsidR="00A40225">
              <w:t>ed that</w:t>
            </w:r>
            <w:r w:rsidR="0056113C" w:rsidRPr="0056113C">
              <w:t xml:space="preserve"> sentencing be continued until after </w:t>
            </w:r>
            <w:r w:rsidR="00A40225">
              <w:t xml:space="preserve">the </w:t>
            </w:r>
            <w:r w:rsidR="0056113C" w:rsidRPr="0056113C">
              <w:t>client obtains a S</w:t>
            </w:r>
            <w:r w:rsidR="00A40225">
              <w:t xml:space="preserve">ubstance Use </w:t>
            </w:r>
            <w:r w:rsidR="0056113C" w:rsidRPr="0056113C">
              <w:t>E</w:t>
            </w:r>
            <w:r w:rsidR="00A40225">
              <w:t>valuation</w:t>
            </w:r>
            <w:r w:rsidR="0056113C" w:rsidRPr="0056113C">
              <w:t xml:space="preserve"> (</w:t>
            </w:r>
            <w:r w:rsidR="00A40225">
              <w:t xml:space="preserve">the evaluation is </w:t>
            </w:r>
            <w:r w:rsidR="0056113C" w:rsidRPr="0056113C">
              <w:t>not required for the DUI but is required for the gross misd</w:t>
            </w:r>
            <w:r w:rsidR="00A40225">
              <w:t>emeanor case</w:t>
            </w:r>
            <w:r w:rsidR="0056113C" w:rsidRPr="0056113C">
              <w:t>, and</w:t>
            </w:r>
            <w:r w:rsidR="00713665">
              <w:t xml:space="preserve"> the State suggested that they</w:t>
            </w:r>
            <w:r w:rsidR="0056113C" w:rsidRPr="0056113C">
              <w:t xml:space="preserve"> might as well have it prior to </w:t>
            </w:r>
            <w:r w:rsidR="00713665">
              <w:t xml:space="preserve">the </w:t>
            </w:r>
            <w:r w:rsidR="0056113C" w:rsidRPr="0056113C">
              <w:t xml:space="preserve">DUI sentencing). </w:t>
            </w:r>
            <w:r w:rsidR="00713665">
              <w:t xml:space="preserve">The client pled guilty to DUI-first offense. </w:t>
            </w:r>
            <w:r w:rsidR="00DC1AD7" w:rsidRPr="0056113C">
              <w:t xml:space="preserve">Following the court canvass, the court accepted the guilty plea. </w:t>
            </w:r>
            <w:r w:rsidR="00DC1AD7">
              <w:t xml:space="preserve">The State presented two exhibits: (1) the </w:t>
            </w:r>
            <w:r w:rsidR="0056113C" w:rsidRPr="0056113C">
              <w:t>B</w:t>
            </w:r>
            <w:r w:rsidR="00DC1AD7">
              <w:t xml:space="preserve">reath </w:t>
            </w:r>
            <w:r w:rsidR="0056113C" w:rsidRPr="0056113C">
              <w:t>A</w:t>
            </w:r>
            <w:r w:rsidR="00DC1AD7">
              <w:t xml:space="preserve">lcohol </w:t>
            </w:r>
            <w:r w:rsidR="0056113C" w:rsidRPr="0056113C">
              <w:t>C</w:t>
            </w:r>
            <w:r w:rsidR="00DC1AD7">
              <w:t>ontent</w:t>
            </w:r>
            <w:r w:rsidR="0032106A">
              <w:t xml:space="preserve"> and (2) </w:t>
            </w:r>
            <w:r w:rsidR="0056113C" w:rsidRPr="0056113C">
              <w:t>the drug test results.</w:t>
            </w:r>
            <w:r w:rsidR="0032106A">
              <w:t xml:space="preserve"> Both exhibits were admitted into evidence. </w:t>
            </w:r>
            <w:r w:rsidR="0056113C" w:rsidRPr="0056113C">
              <w:t xml:space="preserve"> After conversation between counsel, the parties asked the court to proceed with sentencing today. </w:t>
            </w:r>
          </w:p>
          <w:p w14:paraId="0A72238B" w14:textId="77777777" w:rsidR="00CA046D" w:rsidRDefault="0056113C" w:rsidP="00CA046D">
            <w:pPr>
              <w:pStyle w:val="ListParagraph"/>
              <w:ind w:left="1080"/>
            </w:pPr>
            <w:r w:rsidRPr="0056113C">
              <w:t>The State recommend</w:t>
            </w:r>
            <w:r w:rsidR="00FC63E4">
              <w:t xml:space="preserve">ed </w:t>
            </w:r>
            <w:proofErr w:type="gramStart"/>
            <w:r w:rsidR="00FC63E4">
              <w:t>the</w:t>
            </w:r>
            <w:r w:rsidRPr="0056113C">
              <w:t xml:space="preserve"> statutory</w:t>
            </w:r>
            <w:proofErr w:type="gramEnd"/>
            <w:r w:rsidRPr="0056113C">
              <w:t xml:space="preserve"> minimum penalties. </w:t>
            </w:r>
          </w:p>
          <w:p w14:paraId="1979F3D9" w14:textId="768C9662" w:rsidR="00CA046D" w:rsidRDefault="00FC63E4" w:rsidP="00CA046D">
            <w:pPr>
              <w:pStyle w:val="ListParagraph"/>
              <w:ind w:left="1080"/>
            </w:pPr>
            <w:r>
              <w:t xml:space="preserve">Samuel </w:t>
            </w:r>
            <w:proofErr w:type="gramStart"/>
            <w:r w:rsidR="0056113C" w:rsidRPr="0056113C">
              <w:t>concur</w:t>
            </w:r>
            <w:r>
              <w:t>red</w:t>
            </w:r>
            <w:proofErr w:type="gramEnd"/>
            <w:r w:rsidR="0056113C" w:rsidRPr="0056113C">
              <w:t xml:space="preserve"> with that recommendation. </w:t>
            </w:r>
          </w:p>
          <w:p w14:paraId="215E02C3" w14:textId="230F353C" w:rsidR="00CA046D" w:rsidRDefault="00FC63E4" w:rsidP="00CA046D">
            <w:pPr>
              <w:pStyle w:val="ListParagraph"/>
              <w:ind w:left="1080"/>
            </w:pPr>
            <w:r>
              <w:t>The c</w:t>
            </w:r>
            <w:r w:rsidR="0056113C" w:rsidRPr="0056113C">
              <w:t xml:space="preserve">lient made a statement of allocation: </w:t>
            </w:r>
            <w:r>
              <w:t xml:space="preserve">she is </w:t>
            </w:r>
            <w:r w:rsidR="0056113C" w:rsidRPr="0056113C">
              <w:t>113 days sober</w:t>
            </w:r>
            <w:r>
              <w:t>; she has attended o</w:t>
            </w:r>
            <w:r w:rsidR="0056113C" w:rsidRPr="0056113C">
              <w:t>ver 200 AA meetings in 90 days</w:t>
            </w:r>
            <w:r>
              <w:t xml:space="preserve">; </w:t>
            </w:r>
            <w:proofErr w:type="gramStart"/>
            <w:r>
              <w:t>and,</w:t>
            </w:r>
            <w:proofErr w:type="gramEnd"/>
            <w:r>
              <w:t xml:space="preserve"> s</w:t>
            </w:r>
            <w:r w:rsidR="0056113C" w:rsidRPr="0056113C">
              <w:t xml:space="preserve">he does not want to go back to drinking. </w:t>
            </w:r>
          </w:p>
          <w:p w14:paraId="516E9902" w14:textId="6C6D828E" w:rsidR="00F63EEF" w:rsidRDefault="0056113C" w:rsidP="00CA046D">
            <w:pPr>
              <w:pStyle w:val="ListParagraph"/>
              <w:ind w:left="1080"/>
            </w:pPr>
            <w:r w:rsidRPr="0056113C">
              <w:t>Sentence: $585</w:t>
            </w:r>
            <w:r w:rsidR="00CA046D">
              <w:t xml:space="preserve"> in fines, fees, and assessments</w:t>
            </w:r>
            <w:r w:rsidRPr="0056113C">
              <w:t xml:space="preserve">. </w:t>
            </w:r>
            <w:r w:rsidR="00CA046D">
              <w:t xml:space="preserve">The client shall </w:t>
            </w:r>
            <w:r w:rsidR="003737EC">
              <w:t>make p</w:t>
            </w:r>
            <w:r w:rsidRPr="0056113C">
              <w:t>ayments starting</w:t>
            </w:r>
            <w:r w:rsidR="003737EC">
              <w:t xml:space="preserve"> on</w:t>
            </w:r>
            <w:r w:rsidRPr="0056113C">
              <w:t xml:space="preserve"> 9/1/2025 and </w:t>
            </w:r>
            <w:proofErr w:type="gramStart"/>
            <w:r w:rsidR="003737EC">
              <w:t>continuing on</w:t>
            </w:r>
            <w:proofErr w:type="gramEnd"/>
            <w:r w:rsidR="003737EC">
              <w:t xml:space="preserve"> the first of each month until </w:t>
            </w:r>
            <w:r w:rsidRPr="0056113C">
              <w:t>paid</w:t>
            </w:r>
            <w:r w:rsidR="003737EC">
              <w:t xml:space="preserve"> in full. The fine is to be paid in full no later than </w:t>
            </w:r>
            <w:r w:rsidRPr="0056113C">
              <w:t>8/31/2026. DUI school</w:t>
            </w:r>
            <w:r w:rsidR="003737EC">
              <w:t xml:space="preserve"> and Victim Impact Panel, which are both to be</w:t>
            </w:r>
            <w:r w:rsidRPr="0056113C">
              <w:t xml:space="preserve"> complete</w:t>
            </w:r>
            <w:r w:rsidR="003737EC">
              <w:t>d</w:t>
            </w:r>
            <w:r w:rsidRPr="0056113C">
              <w:t xml:space="preserve"> within 90 days. Interlock Device</w:t>
            </w:r>
            <w:r w:rsidR="00B400B5">
              <w:t xml:space="preserve"> for 185 days</w:t>
            </w:r>
            <w:r w:rsidRPr="0056113C">
              <w:t xml:space="preserve">. 30 days jail with 28 days suspended for 1 year with </w:t>
            </w:r>
            <w:r w:rsidR="006E5B3B">
              <w:t>2 days credit for time served</w:t>
            </w:r>
            <w:r w:rsidRPr="0056113C">
              <w:t xml:space="preserve">.  Count 2 </w:t>
            </w:r>
            <w:r w:rsidR="006E5B3B">
              <w:t xml:space="preserve">is </w:t>
            </w:r>
            <w:r w:rsidRPr="0056113C">
              <w:t xml:space="preserve">dismissed. </w:t>
            </w:r>
          </w:p>
          <w:p w14:paraId="3CA2DBD2" w14:textId="2175CEDA" w:rsidR="00ED111E" w:rsidRDefault="00F63EEF" w:rsidP="00436013">
            <w:pPr>
              <w:pStyle w:val="ListParagraph"/>
              <w:numPr>
                <w:ilvl w:val="0"/>
                <w:numId w:val="5"/>
              </w:numPr>
            </w:pPr>
            <w:r>
              <w:t>In the third case, the State will dismiss the charges following the client</w:t>
            </w:r>
            <w:r w:rsidR="00EB3FEA">
              <w:t xml:space="preserve">’s sentencing on the gross misdemeanor case. A </w:t>
            </w:r>
            <w:r w:rsidR="0056113C" w:rsidRPr="0056113C">
              <w:t>Review</w:t>
            </w:r>
            <w:r w:rsidR="00EB3FEA">
              <w:t xml:space="preserve"> hearing</w:t>
            </w:r>
            <w:r w:rsidR="0056113C" w:rsidRPr="0056113C">
              <w:t xml:space="preserve"> for dismissal </w:t>
            </w:r>
            <w:r w:rsidR="00EB3FEA">
              <w:t>was scheduled for</w:t>
            </w:r>
            <w:r w:rsidR="0056113C" w:rsidRPr="0056113C">
              <w:t xml:space="preserve"> 12/4/2025 at 8:30 a.m.</w:t>
            </w:r>
          </w:p>
          <w:p w14:paraId="073359DE" w14:textId="77777777" w:rsidR="001D3923" w:rsidRDefault="001D3923" w:rsidP="001D3923"/>
          <w:p w14:paraId="38C9D631" w14:textId="7FD8FAD1" w:rsidR="001D3923" w:rsidRDefault="00343345" w:rsidP="00343345">
            <w:pPr>
              <w:pStyle w:val="ListParagraph"/>
              <w:numPr>
                <w:ilvl w:val="0"/>
                <w:numId w:val="4"/>
              </w:numPr>
            </w:pPr>
            <w:r w:rsidRPr="003A3D14">
              <w:rPr>
                <w:u w:val="single"/>
              </w:rPr>
              <w:t>Second client</w:t>
            </w:r>
            <w:r>
              <w:t xml:space="preserve">: </w:t>
            </w:r>
            <w:r w:rsidRPr="003A3D14">
              <w:rPr>
                <w:b/>
                <w:bCs/>
              </w:rPr>
              <w:t>Preliminary Hearing</w:t>
            </w:r>
            <w:r>
              <w:t>. The client was out of custody and appeared in person.</w:t>
            </w:r>
          </w:p>
          <w:p w14:paraId="289E9CA2" w14:textId="641AAF47" w:rsidR="00343345" w:rsidRDefault="00343345" w:rsidP="00343345">
            <w:pPr>
              <w:pStyle w:val="ListParagraph"/>
              <w:ind w:left="720"/>
            </w:pPr>
            <w:r>
              <w:t>The State called 2 witnesses</w:t>
            </w:r>
            <w:r w:rsidR="004609C6">
              <w:t>. [Note: the rule of exclusion (sequestration of witnesses) was not invoked by either party.]</w:t>
            </w:r>
          </w:p>
          <w:p w14:paraId="282FF671" w14:textId="062CB06D" w:rsidR="000B7AE6" w:rsidRDefault="009F727D" w:rsidP="00BC0BFC">
            <w:pPr>
              <w:pStyle w:val="ListParagraph"/>
              <w:widowControl/>
              <w:numPr>
                <w:ilvl w:val="0"/>
                <w:numId w:val="5"/>
              </w:numPr>
              <w:autoSpaceDE/>
              <w:autoSpaceDN/>
              <w:contextualSpacing/>
            </w:pPr>
            <w:r>
              <w:t xml:space="preserve">Witness 1: The client’s spouse: he testified that his wife had a mental break. </w:t>
            </w:r>
            <w:r w:rsidR="000B7AE6">
              <w:t xml:space="preserve">She was acting “indifferent toward herself and her children.” She told him that she was going to hurt herself. </w:t>
            </w:r>
            <w:r w:rsidR="000B7AE6">
              <w:t>The witness</w:t>
            </w:r>
            <w:r w:rsidR="000B7AE6">
              <w:t xml:space="preserve"> was </w:t>
            </w:r>
            <w:r w:rsidR="000B7AE6">
              <w:t xml:space="preserve">ill at the time </w:t>
            </w:r>
            <w:r w:rsidR="000B7AE6">
              <w:t xml:space="preserve">and lying in bed. </w:t>
            </w:r>
            <w:r w:rsidR="008771A4">
              <w:t>The client</w:t>
            </w:r>
            <w:r w:rsidR="000B7AE6">
              <w:t xml:space="preserve"> may have threatened to hurt the kids too, but he’s not sure (it was 6 months ago, she was talking while walking away from him, and he has partial hearing loss). </w:t>
            </w:r>
            <w:r w:rsidR="008771A4">
              <w:t xml:space="preserve">The witness </w:t>
            </w:r>
            <w:r w:rsidR="000B7AE6">
              <w:t>called for mental health</w:t>
            </w:r>
            <w:r w:rsidR="008771A4">
              <w:t xml:space="preserve"> </w:t>
            </w:r>
            <w:proofErr w:type="spellStart"/>
            <w:r w:rsidR="008771A4">
              <w:t>intevention</w:t>
            </w:r>
            <w:proofErr w:type="spellEnd"/>
            <w:r w:rsidR="000B7AE6">
              <w:t xml:space="preserve">. He did not call for law enforcement. </w:t>
            </w:r>
            <w:r w:rsidR="00CF1B23">
              <w:t xml:space="preserve">Because the client was holding a weapon at the time, the witness </w:t>
            </w:r>
            <w:r w:rsidR="000B7AE6">
              <w:t xml:space="preserve">was concerned </w:t>
            </w:r>
            <w:proofErr w:type="gramStart"/>
            <w:r w:rsidR="000B7AE6">
              <w:t>for</w:t>
            </w:r>
            <w:proofErr w:type="gramEnd"/>
            <w:r w:rsidR="000B7AE6">
              <w:t xml:space="preserve"> her safety. So, he got up, took the weapon from her (she gave it to him), called for mental health (the weapon was a decorative ax – identified the weapon from a photo – State Exhibit 1), and asked her to go outside</w:t>
            </w:r>
            <w:r w:rsidR="0088090E">
              <w:t>, which she did</w:t>
            </w:r>
            <w:r w:rsidR="000B7AE6">
              <w:t xml:space="preserve">. Witness shown State Exhibit 2 – a written statement from the witness to refresh his memory about what client said to him. In that statement he wrote that she said that she was going to bash the children’s heads </w:t>
            </w:r>
            <w:proofErr w:type="gramStart"/>
            <w:r w:rsidR="000B7AE6">
              <w:t>in</w:t>
            </w:r>
            <w:proofErr w:type="gramEnd"/>
            <w:r w:rsidR="000B7AE6">
              <w:t xml:space="preserve">. State Exhibit 2 admitted without objection. </w:t>
            </w:r>
            <w:r w:rsidR="0088090E">
              <w:t>The w</w:t>
            </w:r>
            <w:r w:rsidR="000B7AE6">
              <w:t>itness identified the client in the courtroom as his wife.</w:t>
            </w:r>
          </w:p>
          <w:p w14:paraId="153C6A73" w14:textId="483178D8" w:rsidR="006A41B5" w:rsidRDefault="006A41B5" w:rsidP="00BC0BFC">
            <w:pPr>
              <w:pStyle w:val="ListParagraph"/>
              <w:ind w:left="1080"/>
            </w:pPr>
            <w:r>
              <w:t xml:space="preserve">Cross-examination: </w:t>
            </w:r>
            <w:r>
              <w:t xml:space="preserve">the witness said </w:t>
            </w:r>
            <w:r>
              <w:t xml:space="preserve">there </w:t>
            </w:r>
            <w:r>
              <w:t xml:space="preserve">was </w:t>
            </w:r>
            <w:r>
              <w:t>an argument because he missed his wife’s birthday. H</w:t>
            </w:r>
            <w:r w:rsidR="00DF4176">
              <w:t>e</w:t>
            </w:r>
            <w:r>
              <w:t xml:space="preserve"> called the non-emergency line for mental health help. He approached client</w:t>
            </w:r>
            <w:r w:rsidR="00DF4176">
              <w:t>.</w:t>
            </w:r>
            <w:r>
              <w:t xml:space="preserve"> </w:t>
            </w:r>
            <w:r w:rsidR="00DF4176">
              <w:t>The client</w:t>
            </w:r>
            <w:r>
              <w:t xml:space="preserve"> did not approach him. He pushed </w:t>
            </w:r>
            <w:r w:rsidR="00DF4176">
              <w:t>the client</w:t>
            </w:r>
            <w:r>
              <w:t xml:space="preserve"> 3</w:t>
            </w:r>
            <w:r w:rsidR="00DF4176">
              <w:t xml:space="preserve"> or </w:t>
            </w:r>
            <w:r>
              <w:t xml:space="preserve">4 times. He </w:t>
            </w:r>
            <w:r w:rsidR="005C7FE2">
              <w:t>wanted the</w:t>
            </w:r>
            <w:r>
              <w:t xml:space="preserve"> client to see that </w:t>
            </w:r>
            <w:r w:rsidR="005C7FE2">
              <w:t xml:space="preserve">her conduct </w:t>
            </w:r>
            <w:r>
              <w:t xml:space="preserve">was causing a response and that she was having a mental health break. </w:t>
            </w:r>
            <w:r w:rsidR="005C7FE2">
              <w:t xml:space="preserve">Samuel </w:t>
            </w:r>
            <w:r>
              <w:t xml:space="preserve">asked </w:t>
            </w:r>
            <w:r w:rsidR="005C7FE2">
              <w:t xml:space="preserve">the witness </w:t>
            </w:r>
            <w:r>
              <w:t xml:space="preserve">if he was afraid at any time that she was going to hit him or use the weapon against him? </w:t>
            </w:r>
            <w:r w:rsidR="007C5509">
              <w:t>The witness said “n</w:t>
            </w:r>
            <w:r>
              <w:t>o.</w:t>
            </w:r>
            <w:r w:rsidR="007C5509">
              <w:t>”</w:t>
            </w:r>
            <w:r>
              <w:t xml:space="preserve"> </w:t>
            </w:r>
            <w:r w:rsidR="007C5509">
              <w:t xml:space="preserve">The </w:t>
            </w:r>
            <w:r>
              <w:t xml:space="preserve">State objected </w:t>
            </w:r>
            <w:r w:rsidR="007C5509">
              <w:t>to this question and answer on the ground</w:t>
            </w:r>
            <w:r w:rsidR="006727FD">
              <w:t xml:space="preserve"> that it w</w:t>
            </w:r>
            <w:r>
              <w:t xml:space="preserve">as </w:t>
            </w:r>
            <w:r w:rsidR="006727FD">
              <w:t>not</w:t>
            </w:r>
            <w:r>
              <w:t xml:space="preserve"> relevan</w:t>
            </w:r>
            <w:r w:rsidR="006727FD">
              <w:t xml:space="preserve">t. The court </w:t>
            </w:r>
            <w:r>
              <w:t>overruled</w:t>
            </w:r>
            <w:r w:rsidR="006727FD">
              <w:t xml:space="preserve"> the objection</w:t>
            </w:r>
            <w:r>
              <w:t xml:space="preserve">. </w:t>
            </w:r>
            <w:r w:rsidR="006727FD">
              <w:t xml:space="preserve">Samuel then asked the witness if he was </w:t>
            </w:r>
            <w:r>
              <w:t xml:space="preserve">afraid </w:t>
            </w:r>
            <w:r w:rsidR="006727FD">
              <w:t>t</w:t>
            </w:r>
            <w:r>
              <w:t xml:space="preserve">he </w:t>
            </w:r>
            <w:r w:rsidR="006727FD">
              <w:t xml:space="preserve">client </w:t>
            </w:r>
            <w:r>
              <w:t xml:space="preserve">was going to hit the children with the </w:t>
            </w:r>
            <w:proofErr w:type="gramStart"/>
            <w:r>
              <w:t>weapon?</w:t>
            </w:r>
            <w:proofErr w:type="gramEnd"/>
            <w:r>
              <w:t xml:space="preserve"> </w:t>
            </w:r>
            <w:r w:rsidR="006727FD">
              <w:t>The witness said “n</w:t>
            </w:r>
            <w:r>
              <w:t>o</w:t>
            </w:r>
            <w:r w:rsidR="008C1BDA">
              <w:t>” and explained that t</w:t>
            </w:r>
            <w:r>
              <w:t>he weapon was at her side. She never even lifted it up</w:t>
            </w:r>
            <w:r w:rsidR="000535CD">
              <w:t>,</w:t>
            </w:r>
            <w:r>
              <w:t xml:space="preserve"> </w:t>
            </w:r>
            <w:r w:rsidR="008C1BDA">
              <w:t xml:space="preserve">which would have been </w:t>
            </w:r>
            <w:r>
              <w:t xml:space="preserve">necessary for her to strike </w:t>
            </w:r>
            <w:r w:rsidR="008C1BDA">
              <w:t xml:space="preserve">anyone or anything </w:t>
            </w:r>
            <w:r>
              <w:t xml:space="preserve">with it. She was never physically threatening </w:t>
            </w:r>
            <w:r w:rsidR="000535CD">
              <w:t xml:space="preserve">anyone </w:t>
            </w:r>
            <w:r>
              <w:t xml:space="preserve">with the ax. She was simply holding it at her side in a non-threatening way. She set it down. He picked it up. She went outside. </w:t>
            </w:r>
            <w:r w:rsidR="000535CD">
              <w:t>Then t</w:t>
            </w:r>
            <w:r>
              <w:t>hey waited for help.</w:t>
            </w:r>
          </w:p>
          <w:p w14:paraId="49CC6A49" w14:textId="65C1019D" w:rsidR="006A41B5" w:rsidRDefault="006A41B5" w:rsidP="00BC0BFC">
            <w:pPr>
              <w:pStyle w:val="ListParagraph"/>
              <w:ind w:left="1080"/>
            </w:pPr>
            <w:r>
              <w:t xml:space="preserve">Re-direct: </w:t>
            </w:r>
            <w:r w:rsidR="00EF19D0">
              <w:t>The State asked the witness</w:t>
            </w:r>
            <w:r w:rsidR="006C7BEF">
              <w:t>: “Y</w:t>
            </w:r>
            <w:r>
              <w:t>ou were not concerned that she would carry out her threat to bash in the children’s heads</w:t>
            </w:r>
            <w:r w:rsidR="00EF19D0">
              <w:t>?</w:t>
            </w:r>
            <w:r w:rsidR="006C7BEF">
              <w:t>” The witness answered, “no.”</w:t>
            </w:r>
            <w:r>
              <w:t xml:space="preserve"> </w:t>
            </w:r>
            <w:r w:rsidR="006C7BEF">
              <w:t>The witness said that the ch</w:t>
            </w:r>
            <w:r>
              <w:t>ildren</w:t>
            </w:r>
            <w:r w:rsidR="006C7BEF">
              <w:t xml:space="preserve"> were asleep when this event took place and did not wa</w:t>
            </w:r>
            <w:r>
              <w:t xml:space="preserve">ke up </w:t>
            </w:r>
            <w:r w:rsidR="006C7BEF">
              <w:t xml:space="preserve">until </w:t>
            </w:r>
            <w:r>
              <w:t xml:space="preserve">law enforcement arrived. </w:t>
            </w:r>
            <w:r w:rsidR="007B6A8B">
              <w:t>The witness said that his d</w:t>
            </w:r>
            <w:r>
              <w:t xml:space="preserve">aughter went to sit next to </w:t>
            </w:r>
            <w:r w:rsidR="007B6A8B">
              <w:t xml:space="preserve">the </w:t>
            </w:r>
            <w:r>
              <w:t>client while the police were there.</w:t>
            </w:r>
          </w:p>
          <w:p w14:paraId="41E719E0" w14:textId="429490E4" w:rsidR="00CA3F36" w:rsidRDefault="00BC0BFC" w:rsidP="00CA3F36">
            <w:pPr>
              <w:pStyle w:val="ListParagraph"/>
              <w:widowControl/>
              <w:numPr>
                <w:ilvl w:val="0"/>
                <w:numId w:val="5"/>
              </w:numPr>
              <w:autoSpaceDE/>
              <w:autoSpaceDN/>
              <w:contextualSpacing/>
            </w:pPr>
            <w:r>
              <w:t>Witness 2: Humboldt County Deputy Sheriff Maldonado</w:t>
            </w:r>
            <w:r w:rsidR="00731273">
              <w:t xml:space="preserve">: </w:t>
            </w:r>
            <w:r w:rsidR="00CA3F36">
              <w:t xml:space="preserve">he was </w:t>
            </w:r>
            <w:r w:rsidR="00D54458">
              <w:t>d</w:t>
            </w:r>
            <w:r w:rsidR="00CA3F36">
              <w:t xml:space="preserve">ispatched to the address for </w:t>
            </w:r>
            <w:r w:rsidR="00D54458">
              <w:t xml:space="preserve">a </w:t>
            </w:r>
            <w:r w:rsidR="00CA3F36">
              <w:t xml:space="preserve">domestic battery situation with a wife threatening her husband and children with an ax. </w:t>
            </w:r>
            <w:r w:rsidR="00D54458">
              <w:t>When h</w:t>
            </w:r>
            <w:r w:rsidR="00CA3F36">
              <w:t xml:space="preserve">e </w:t>
            </w:r>
            <w:r w:rsidR="00D54458">
              <w:t xml:space="preserve">arrived on </w:t>
            </w:r>
            <w:proofErr w:type="gramStart"/>
            <w:r w:rsidR="00D54458">
              <w:t>scene</w:t>
            </w:r>
            <w:proofErr w:type="gramEnd"/>
            <w:r w:rsidR="00D54458">
              <w:t xml:space="preserve"> he </w:t>
            </w:r>
            <w:r w:rsidR="00CA3F36">
              <w:t xml:space="preserve">observed a woman and child out front. They appeared calm. It did not seem like a scene consistent with what dispatch had reported. </w:t>
            </w:r>
            <w:r w:rsidR="00D54458">
              <w:t>The c</w:t>
            </w:r>
            <w:r w:rsidR="00CA3F36">
              <w:t xml:space="preserve">lient told </w:t>
            </w:r>
            <w:r w:rsidR="00D54458">
              <w:t xml:space="preserve">the </w:t>
            </w:r>
            <w:r w:rsidR="00CA3F36">
              <w:t xml:space="preserve">deputy that they were in an argument about him doing nothing for her birthday. She said that she was not intending to use the ax on anyone. Then he spoke with </w:t>
            </w:r>
            <w:r w:rsidR="008001F6">
              <w:t xml:space="preserve">the husband (witness 1). The husband </w:t>
            </w:r>
            <w:r w:rsidR="00CA3F36">
              <w:t>said that they got into an argument. He did not want to argue. So</w:t>
            </w:r>
            <w:r w:rsidR="008001F6">
              <w:t>,</w:t>
            </w:r>
            <w:r w:rsidR="00CA3F36">
              <w:t xml:space="preserve"> he went to bed. </w:t>
            </w:r>
            <w:r w:rsidR="008001F6">
              <w:t>The client</w:t>
            </w:r>
            <w:r w:rsidR="00CA3F36">
              <w:t xml:space="preserve"> came into the bedroom to argue more. She picked up the ax and threatened to hurt him and the children. </w:t>
            </w:r>
            <w:r w:rsidR="003B7897">
              <w:t>The State “</w:t>
            </w:r>
            <w:proofErr w:type="spellStart"/>
            <w:r w:rsidR="003B7897">
              <w:t>r</w:t>
            </w:r>
            <w:r w:rsidR="00CA3F36">
              <w:t>efeshed</w:t>
            </w:r>
            <w:proofErr w:type="spellEnd"/>
            <w:r w:rsidR="00CA3F36">
              <w:t xml:space="preserve"> </w:t>
            </w:r>
            <w:r w:rsidR="003B7897">
              <w:t xml:space="preserve">the </w:t>
            </w:r>
            <w:r w:rsidR="00CA3F36">
              <w:t>memory</w:t>
            </w:r>
            <w:r w:rsidR="003B7897">
              <w:t>” of the witness</w:t>
            </w:r>
            <w:r w:rsidR="00CA3F36">
              <w:t xml:space="preserve"> with his </w:t>
            </w:r>
            <w:r w:rsidR="003B7897">
              <w:t xml:space="preserve">written statement for the Sheriff’s Office </w:t>
            </w:r>
            <w:r w:rsidR="00CA3F36">
              <w:t>report</w:t>
            </w:r>
            <w:r w:rsidR="003B7897">
              <w:t xml:space="preserve">. In the written statement he </w:t>
            </w:r>
            <w:r w:rsidR="00CA3F36">
              <w:t>described the threat</w:t>
            </w:r>
            <w:r w:rsidR="000073CA">
              <w:t xml:space="preserve"> as t</w:t>
            </w:r>
            <w:r w:rsidR="00CA3F36">
              <w:t xml:space="preserve">he </w:t>
            </w:r>
            <w:r w:rsidR="000073CA">
              <w:t xml:space="preserve">client </w:t>
            </w:r>
            <w:r w:rsidR="00CA3F36">
              <w:t xml:space="preserve">came into the room and told </w:t>
            </w:r>
            <w:r w:rsidR="000073CA">
              <w:t>him</w:t>
            </w:r>
            <w:r w:rsidR="00CA3F36">
              <w:t xml:space="preserve"> that she was going to bash in their children’s heads. She then walked into the kitchen and approached the</w:t>
            </w:r>
            <w:r w:rsidR="000073CA">
              <w:t>ir</w:t>
            </w:r>
            <w:r w:rsidR="00CA3F36">
              <w:t xml:space="preserve"> </w:t>
            </w:r>
            <w:proofErr w:type="gramStart"/>
            <w:r w:rsidR="00CA3F36">
              <w:t>13</w:t>
            </w:r>
            <w:r w:rsidR="000073CA">
              <w:t>-</w:t>
            </w:r>
            <w:r w:rsidR="00CA3F36">
              <w:t>year old</w:t>
            </w:r>
            <w:proofErr w:type="gramEnd"/>
            <w:r w:rsidR="00CA3F36">
              <w:t xml:space="preserve"> daughter. He got in the way, yelled at her, she dropped the </w:t>
            </w:r>
            <w:proofErr w:type="gramStart"/>
            <w:r w:rsidR="00CA3F36">
              <w:t>ax</w:t>
            </w:r>
            <w:proofErr w:type="gramEnd"/>
            <w:r w:rsidR="00CA3F36">
              <w:t>, he picked it up</w:t>
            </w:r>
            <w:r w:rsidR="009D0DFC">
              <w:t>,</w:t>
            </w:r>
            <w:r w:rsidR="00CA3F36">
              <w:t xml:space="preserve"> </w:t>
            </w:r>
            <w:r w:rsidR="009D0DFC">
              <w:t>he</w:t>
            </w:r>
            <w:r w:rsidR="00CA3F36">
              <w:t xml:space="preserve"> put it back into </w:t>
            </w:r>
            <w:r w:rsidR="009D0DFC">
              <w:t>its</w:t>
            </w:r>
            <w:r w:rsidR="00CA3F36">
              <w:t xml:space="preserve"> sheath</w:t>
            </w:r>
            <w:r w:rsidR="009D0DFC">
              <w:t>,</w:t>
            </w:r>
            <w:r w:rsidR="00CA3F36">
              <w:t xml:space="preserve"> and </w:t>
            </w:r>
            <w:r w:rsidR="009D0DFC">
              <w:t xml:space="preserve">he </w:t>
            </w:r>
            <w:r w:rsidR="00CA3F36">
              <w:t xml:space="preserve">took it back to the bedroom. </w:t>
            </w:r>
            <w:r w:rsidR="00965F04">
              <w:t xml:space="preserve">This residence </w:t>
            </w:r>
            <w:proofErr w:type="gramStart"/>
            <w:r w:rsidR="00965F04">
              <w:t>was located in</w:t>
            </w:r>
            <w:proofErr w:type="gramEnd"/>
            <w:r w:rsidR="00965F04">
              <w:t xml:space="preserve"> Humboldt County, Nevada.</w:t>
            </w:r>
          </w:p>
          <w:p w14:paraId="59D8854F" w14:textId="13595D45" w:rsidR="00CA3F36" w:rsidRDefault="00CA3F36" w:rsidP="00965F04">
            <w:pPr>
              <w:pStyle w:val="ListParagraph"/>
              <w:ind w:left="1080"/>
            </w:pPr>
            <w:proofErr w:type="gramStart"/>
            <w:r>
              <w:t>Cross-examination</w:t>
            </w:r>
            <w:proofErr w:type="gramEnd"/>
            <w:r>
              <w:t xml:space="preserve">: </w:t>
            </w:r>
            <w:r w:rsidR="00A35485">
              <w:t>Sam confirmed from the officer that he was n</w:t>
            </w:r>
            <w:r>
              <w:t xml:space="preserve">ot informed by </w:t>
            </w:r>
            <w:r w:rsidR="00A35485">
              <w:t>d</w:t>
            </w:r>
            <w:r>
              <w:t xml:space="preserve">ispatch that this was a mental health call. </w:t>
            </w:r>
            <w:r w:rsidR="00A35485">
              <w:t>Dispatch made n</w:t>
            </w:r>
            <w:r>
              <w:t xml:space="preserve">o mention of mental health. </w:t>
            </w:r>
            <w:r w:rsidR="00A35485">
              <w:t xml:space="preserve">The husband </w:t>
            </w:r>
            <w:r>
              <w:t xml:space="preserve">did not appear scared. </w:t>
            </w:r>
            <w:r w:rsidR="00A35485">
              <w:t xml:space="preserve">The husband </w:t>
            </w:r>
            <w:r>
              <w:t xml:space="preserve">appeared concerned for his family. </w:t>
            </w:r>
            <w:r w:rsidR="008D3B0C">
              <w:t>The d</w:t>
            </w:r>
            <w:r>
              <w:t xml:space="preserve">eputy interpreted that as </w:t>
            </w:r>
            <w:r w:rsidR="008D3B0C">
              <w:t xml:space="preserve">the husband </w:t>
            </w:r>
            <w:r>
              <w:t xml:space="preserve">was concerned that </w:t>
            </w:r>
            <w:r w:rsidR="008D3B0C">
              <w:t>the client</w:t>
            </w:r>
            <w:r>
              <w:t xml:space="preserve"> was going to harm the children with the ax. </w:t>
            </w:r>
            <w:r w:rsidR="008D3B0C">
              <w:t>The d</w:t>
            </w:r>
            <w:r>
              <w:t xml:space="preserve">eputy did not speak with the </w:t>
            </w:r>
            <w:proofErr w:type="gramStart"/>
            <w:r>
              <w:t>13</w:t>
            </w:r>
            <w:r w:rsidR="008D3B0C">
              <w:t>-</w:t>
            </w:r>
            <w:r>
              <w:t>year old</w:t>
            </w:r>
            <w:proofErr w:type="gramEnd"/>
            <w:r>
              <w:t xml:space="preserve"> daughter.</w:t>
            </w:r>
          </w:p>
          <w:p w14:paraId="627F06DB" w14:textId="5F2B59B6" w:rsidR="00CA3F36" w:rsidRDefault="00CA3F36" w:rsidP="008D3B0C">
            <w:pPr>
              <w:pStyle w:val="ListParagraph"/>
              <w:ind w:left="1080"/>
            </w:pPr>
            <w:r>
              <w:t>Re-direct examination: Did you speak with any of the children</w:t>
            </w:r>
            <w:r w:rsidR="009F65C4">
              <w:t>?</w:t>
            </w:r>
            <w:r>
              <w:t xml:space="preserve"> </w:t>
            </w:r>
            <w:r w:rsidR="009F65C4">
              <w:t>The deputy did not. But h</w:t>
            </w:r>
            <w:r>
              <w:t xml:space="preserve">e believes </w:t>
            </w:r>
            <w:r w:rsidR="009F65C4">
              <w:t xml:space="preserve">that </w:t>
            </w:r>
            <w:r>
              <w:t xml:space="preserve">his partner did. </w:t>
            </w:r>
            <w:r w:rsidR="009F65C4">
              <w:t xml:space="preserve">The deputy </w:t>
            </w:r>
            <w:r>
              <w:t>only saw one child</w:t>
            </w:r>
            <w:r w:rsidR="009F65C4">
              <w:t xml:space="preserve">: the </w:t>
            </w:r>
            <w:proofErr w:type="gramStart"/>
            <w:r>
              <w:t>13</w:t>
            </w:r>
            <w:r w:rsidR="009F65C4">
              <w:t>-year old</w:t>
            </w:r>
            <w:proofErr w:type="gramEnd"/>
            <w:r w:rsidR="009F65C4">
              <w:t xml:space="preserve"> daughter</w:t>
            </w:r>
            <w:r>
              <w:t>.</w:t>
            </w:r>
          </w:p>
          <w:p w14:paraId="0141F127" w14:textId="25DFBBE1" w:rsidR="00BC0BFC" w:rsidRDefault="00AA6D0C" w:rsidP="00AA6D0C">
            <w:pPr>
              <w:pStyle w:val="ListParagraph"/>
              <w:ind w:left="1080"/>
            </w:pPr>
            <w:r>
              <w:t>No re-cross examination.</w:t>
            </w:r>
          </w:p>
          <w:p w14:paraId="506CA08B" w14:textId="21CD3F65" w:rsidR="00AA6D0C" w:rsidRDefault="00AA6D0C" w:rsidP="00AA6D0C">
            <w:pPr>
              <w:pStyle w:val="ListParagraph"/>
              <w:ind w:left="720"/>
            </w:pPr>
            <w:r>
              <w:t>The State rested.</w:t>
            </w:r>
          </w:p>
          <w:p w14:paraId="24D63D21" w14:textId="3440612A" w:rsidR="00AC39A9" w:rsidRDefault="00AC39A9" w:rsidP="00AA6D0C">
            <w:pPr>
              <w:pStyle w:val="ListParagraph"/>
              <w:ind w:left="720"/>
            </w:pPr>
            <w:r>
              <w:t xml:space="preserve">Samuel argued that the State failed to meet its burden. </w:t>
            </w:r>
            <w:r w:rsidR="00F20697">
              <w:t>There was no evidence that the alleged victim was in “</w:t>
            </w:r>
            <w:r w:rsidR="00596421">
              <w:t xml:space="preserve">fear of </w:t>
            </w:r>
            <w:r w:rsidR="00F20697">
              <w:t>reasonable bodily harm” from the client. There was no</w:t>
            </w:r>
            <w:r w:rsidR="00596421">
              <w:t xml:space="preserve"> </w:t>
            </w:r>
            <w:proofErr w:type="gramStart"/>
            <w:r w:rsidR="00596421">
              <w:t>evident</w:t>
            </w:r>
            <w:proofErr w:type="gramEnd"/>
            <w:r w:rsidR="00596421">
              <w:t xml:space="preserve"> of an attempt to carry out the threat or any fear that the threat would be carried out</w:t>
            </w:r>
            <w:r w:rsidR="0047796E">
              <w:t>. The State simply did not demonstrate probable cause existed for the charged offense.</w:t>
            </w:r>
          </w:p>
          <w:p w14:paraId="331FA81D" w14:textId="5B73981D" w:rsidR="0047796E" w:rsidRDefault="0047796E" w:rsidP="00AA6D0C">
            <w:pPr>
              <w:pStyle w:val="ListParagraph"/>
              <w:ind w:left="720"/>
            </w:pPr>
            <w:r>
              <w:t xml:space="preserve">The State argued that the threat “I’m going to bash your child’s head in” while holding an ax is sufficient </w:t>
            </w:r>
            <w:proofErr w:type="gramStart"/>
            <w:r>
              <w:t>in itself to</w:t>
            </w:r>
            <w:proofErr w:type="gramEnd"/>
            <w:r>
              <w:t xml:space="preserve"> establish probable cause.</w:t>
            </w:r>
          </w:p>
          <w:p w14:paraId="0C0B47AE" w14:textId="6EBA8020" w:rsidR="0047796E" w:rsidRDefault="0047796E" w:rsidP="00AA6D0C">
            <w:pPr>
              <w:pStyle w:val="ListParagraph"/>
              <w:ind w:left="720"/>
            </w:pPr>
            <w:r>
              <w:t>The Judge took a reces</w:t>
            </w:r>
            <w:r w:rsidR="003A3D14">
              <w:t>s</w:t>
            </w:r>
            <w:r>
              <w:t xml:space="preserve"> to consider the evidence and </w:t>
            </w:r>
            <w:proofErr w:type="gramStart"/>
            <w:r>
              <w:t>make a decision</w:t>
            </w:r>
            <w:proofErr w:type="gramEnd"/>
            <w:r>
              <w:t>.</w:t>
            </w:r>
          </w:p>
          <w:p w14:paraId="36B7C816" w14:textId="5452274C" w:rsidR="0047796E" w:rsidRDefault="0047796E" w:rsidP="00AA6D0C">
            <w:pPr>
              <w:pStyle w:val="ListParagraph"/>
              <w:ind w:left="720"/>
            </w:pPr>
            <w:r>
              <w:t xml:space="preserve">When court resumed, the court found that the State had presented probable cause to believe that the client committed the charged offense. The court bound over the case to District Court. An Arraignment was scheduled for </w:t>
            </w:r>
            <w:r w:rsidR="003A3D14">
              <w:t>9/30/2025 at 9:30 a.m.</w:t>
            </w:r>
          </w:p>
          <w:p w14:paraId="0B354248" w14:textId="77777777" w:rsidR="006A41B5" w:rsidRDefault="006A41B5" w:rsidP="006A41B5">
            <w:pPr>
              <w:pStyle w:val="ListParagraph"/>
              <w:widowControl/>
              <w:autoSpaceDE/>
              <w:autoSpaceDN/>
              <w:ind w:left="720"/>
              <w:contextualSpacing/>
            </w:pPr>
          </w:p>
          <w:p w14:paraId="50AFF9CA" w14:textId="530E0984" w:rsidR="009F727D" w:rsidRPr="0056113C" w:rsidRDefault="009F727D" w:rsidP="00343345">
            <w:pPr>
              <w:pStyle w:val="ListParagraph"/>
              <w:ind w:left="720"/>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0D08"/>
    <w:multiLevelType w:val="hybridMultilevel"/>
    <w:tmpl w:val="A1CC9A60"/>
    <w:lvl w:ilvl="0" w:tplc="3D42998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396F25EC"/>
    <w:multiLevelType w:val="hybridMultilevel"/>
    <w:tmpl w:val="F0023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DD1F69"/>
    <w:multiLevelType w:val="hybridMultilevel"/>
    <w:tmpl w:val="0C045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3756D8"/>
    <w:multiLevelType w:val="hybridMultilevel"/>
    <w:tmpl w:val="E23816A0"/>
    <w:lvl w:ilvl="0" w:tplc="415A6F9A">
      <w:start w:val="1"/>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78319324">
    <w:abstractNumId w:val="2"/>
  </w:num>
  <w:num w:numId="2" w16cid:durableId="585502802">
    <w:abstractNumId w:val="1"/>
  </w:num>
  <w:num w:numId="3" w16cid:durableId="910309930">
    <w:abstractNumId w:val="0"/>
  </w:num>
  <w:num w:numId="4" w16cid:durableId="922103206">
    <w:abstractNumId w:val="3"/>
  </w:num>
  <w:num w:numId="5" w16cid:durableId="443499434">
    <w:abstractNumId w:val="5"/>
  </w:num>
  <w:num w:numId="6" w16cid:durableId="10411307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1E95"/>
    <w:rsid w:val="000073CA"/>
    <w:rsid w:val="0001299B"/>
    <w:rsid w:val="00044E76"/>
    <w:rsid w:val="000517E4"/>
    <w:rsid w:val="000535CD"/>
    <w:rsid w:val="000541C3"/>
    <w:rsid w:val="00054A21"/>
    <w:rsid w:val="00060CE6"/>
    <w:rsid w:val="0008079A"/>
    <w:rsid w:val="0008098A"/>
    <w:rsid w:val="0008100F"/>
    <w:rsid w:val="00081921"/>
    <w:rsid w:val="000A4F2B"/>
    <w:rsid w:val="000B00AC"/>
    <w:rsid w:val="000B1FDF"/>
    <w:rsid w:val="000B66FF"/>
    <w:rsid w:val="000B7AE6"/>
    <w:rsid w:val="000C771F"/>
    <w:rsid w:val="000E6014"/>
    <w:rsid w:val="000F37F2"/>
    <w:rsid w:val="001305EC"/>
    <w:rsid w:val="001628B1"/>
    <w:rsid w:val="00162F2C"/>
    <w:rsid w:val="00167EE2"/>
    <w:rsid w:val="001C6842"/>
    <w:rsid w:val="001C68EE"/>
    <w:rsid w:val="001D3923"/>
    <w:rsid w:val="001E4C16"/>
    <w:rsid w:val="001F7150"/>
    <w:rsid w:val="0022184F"/>
    <w:rsid w:val="00230146"/>
    <w:rsid w:val="0025077E"/>
    <w:rsid w:val="0025759B"/>
    <w:rsid w:val="002608B8"/>
    <w:rsid w:val="0027597B"/>
    <w:rsid w:val="00291D3F"/>
    <w:rsid w:val="002A452E"/>
    <w:rsid w:val="002F30D2"/>
    <w:rsid w:val="0032106A"/>
    <w:rsid w:val="00332AA5"/>
    <w:rsid w:val="00343345"/>
    <w:rsid w:val="00347651"/>
    <w:rsid w:val="00372966"/>
    <w:rsid w:val="003737E1"/>
    <w:rsid w:val="003737EC"/>
    <w:rsid w:val="00382160"/>
    <w:rsid w:val="003A1A2F"/>
    <w:rsid w:val="003A3D14"/>
    <w:rsid w:val="003A61FE"/>
    <w:rsid w:val="003B010C"/>
    <w:rsid w:val="003B4B6C"/>
    <w:rsid w:val="003B5049"/>
    <w:rsid w:val="003B7897"/>
    <w:rsid w:val="003D3BCE"/>
    <w:rsid w:val="003E1670"/>
    <w:rsid w:val="00431078"/>
    <w:rsid w:val="00436013"/>
    <w:rsid w:val="00436C1D"/>
    <w:rsid w:val="00440E42"/>
    <w:rsid w:val="00446CE9"/>
    <w:rsid w:val="004609C6"/>
    <w:rsid w:val="0047796E"/>
    <w:rsid w:val="00481089"/>
    <w:rsid w:val="00496106"/>
    <w:rsid w:val="0049612C"/>
    <w:rsid w:val="004B241C"/>
    <w:rsid w:val="005439B8"/>
    <w:rsid w:val="00552654"/>
    <w:rsid w:val="00554464"/>
    <w:rsid w:val="0056113C"/>
    <w:rsid w:val="00566083"/>
    <w:rsid w:val="00583159"/>
    <w:rsid w:val="00596421"/>
    <w:rsid w:val="005C7FE2"/>
    <w:rsid w:val="005E6DB7"/>
    <w:rsid w:val="005E7B10"/>
    <w:rsid w:val="005F2020"/>
    <w:rsid w:val="00602BA9"/>
    <w:rsid w:val="00612AC4"/>
    <w:rsid w:val="00641F31"/>
    <w:rsid w:val="00644B99"/>
    <w:rsid w:val="006624AE"/>
    <w:rsid w:val="0066578A"/>
    <w:rsid w:val="006727FD"/>
    <w:rsid w:val="00695340"/>
    <w:rsid w:val="006A23BE"/>
    <w:rsid w:val="006A41B5"/>
    <w:rsid w:val="006B2F02"/>
    <w:rsid w:val="006C373E"/>
    <w:rsid w:val="006C7BEF"/>
    <w:rsid w:val="006E5B3B"/>
    <w:rsid w:val="006F7345"/>
    <w:rsid w:val="00704332"/>
    <w:rsid w:val="00713665"/>
    <w:rsid w:val="00723B2F"/>
    <w:rsid w:val="00731273"/>
    <w:rsid w:val="00743B27"/>
    <w:rsid w:val="00792811"/>
    <w:rsid w:val="007A005D"/>
    <w:rsid w:val="007B6A8B"/>
    <w:rsid w:val="007B75CA"/>
    <w:rsid w:val="007C5509"/>
    <w:rsid w:val="007F0B66"/>
    <w:rsid w:val="007F6CC1"/>
    <w:rsid w:val="008001F6"/>
    <w:rsid w:val="00813372"/>
    <w:rsid w:val="00821CFE"/>
    <w:rsid w:val="008524A4"/>
    <w:rsid w:val="00867B0F"/>
    <w:rsid w:val="008771A4"/>
    <w:rsid w:val="0088090E"/>
    <w:rsid w:val="0089169D"/>
    <w:rsid w:val="008972C6"/>
    <w:rsid w:val="008A3969"/>
    <w:rsid w:val="008B270D"/>
    <w:rsid w:val="008C1BDA"/>
    <w:rsid w:val="008D3B0C"/>
    <w:rsid w:val="008E7941"/>
    <w:rsid w:val="00917B22"/>
    <w:rsid w:val="00930EA9"/>
    <w:rsid w:val="009438E1"/>
    <w:rsid w:val="00947D18"/>
    <w:rsid w:val="009569DD"/>
    <w:rsid w:val="00961119"/>
    <w:rsid w:val="00965F04"/>
    <w:rsid w:val="009928D6"/>
    <w:rsid w:val="009A5E1C"/>
    <w:rsid w:val="009B6950"/>
    <w:rsid w:val="009C0DA8"/>
    <w:rsid w:val="009C16EF"/>
    <w:rsid w:val="009C70ED"/>
    <w:rsid w:val="009D0DFC"/>
    <w:rsid w:val="009D122A"/>
    <w:rsid w:val="009E7886"/>
    <w:rsid w:val="009F65C4"/>
    <w:rsid w:val="009F727D"/>
    <w:rsid w:val="00A00F6C"/>
    <w:rsid w:val="00A12E33"/>
    <w:rsid w:val="00A35485"/>
    <w:rsid w:val="00A40225"/>
    <w:rsid w:val="00A73DAE"/>
    <w:rsid w:val="00A81266"/>
    <w:rsid w:val="00A862BA"/>
    <w:rsid w:val="00A8637F"/>
    <w:rsid w:val="00A978E4"/>
    <w:rsid w:val="00AA6D0C"/>
    <w:rsid w:val="00AB19B5"/>
    <w:rsid w:val="00AC39A9"/>
    <w:rsid w:val="00B2507A"/>
    <w:rsid w:val="00B3085F"/>
    <w:rsid w:val="00B35B2C"/>
    <w:rsid w:val="00B40071"/>
    <w:rsid w:val="00B400B5"/>
    <w:rsid w:val="00B4169C"/>
    <w:rsid w:val="00B41FCA"/>
    <w:rsid w:val="00B6197C"/>
    <w:rsid w:val="00B6420B"/>
    <w:rsid w:val="00B93118"/>
    <w:rsid w:val="00BA5474"/>
    <w:rsid w:val="00BC0BFC"/>
    <w:rsid w:val="00BD72D8"/>
    <w:rsid w:val="00C056D5"/>
    <w:rsid w:val="00C06FEA"/>
    <w:rsid w:val="00C24E55"/>
    <w:rsid w:val="00C2564B"/>
    <w:rsid w:val="00C32990"/>
    <w:rsid w:val="00C33E51"/>
    <w:rsid w:val="00C449FF"/>
    <w:rsid w:val="00C46763"/>
    <w:rsid w:val="00C73CBC"/>
    <w:rsid w:val="00C9265C"/>
    <w:rsid w:val="00CA046D"/>
    <w:rsid w:val="00CA3B4E"/>
    <w:rsid w:val="00CA3F36"/>
    <w:rsid w:val="00CB1799"/>
    <w:rsid w:val="00CB3BA5"/>
    <w:rsid w:val="00CC14E0"/>
    <w:rsid w:val="00CC49C4"/>
    <w:rsid w:val="00CF1B23"/>
    <w:rsid w:val="00D0636F"/>
    <w:rsid w:val="00D12D45"/>
    <w:rsid w:val="00D17299"/>
    <w:rsid w:val="00D54458"/>
    <w:rsid w:val="00D54894"/>
    <w:rsid w:val="00D66A0F"/>
    <w:rsid w:val="00D724D5"/>
    <w:rsid w:val="00D7404F"/>
    <w:rsid w:val="00DA15AB"/>
    <w:rsid w:val="00DA2B60"/>
    <w:rsid w:val="00DC1AD7"/>
    <w:rsid w:val="00DD5F67"/>
    <w:rsid w:val="00DF1F10"/>
    <w:rsid w:val="00DF4176"/>
    <w:rsid w:val="00E015DB"/>
    <w:rsid w:val="00E046A6"/>
    <w:rsid w:val="00E04851"/>
    <w:rsid w:val="00E31535"/>
    <w:rsid w:val="00E57505"/>
    <w:rsid w:val="00E5795A"/>
    <w:rsid w:val="00E60A2F"/>
    <w:rsid w:val="00EB3FEA"/>
    <w:rsid w:val="00EB63A2"/>
    <w:rsid w:val="00ED111E"/>
    <w:rsid w:val="00ED6941"/>
    <w:rsid w:val="00EE01AA"/>
    <w:rsid w:val="00EE23DA"/>
    <w:rsid w:val="00EE5E9B"/>
    <w:rsid w:val="00EF19D0"/>
    <w:rsid w:val="00EF4ADD"/>
    <w:rsid w:val="00F00E0C"/>
    <w:rsid w:val="00F20697"/>
    <w:rsid w:val="00F33D21"/>
    <w:rsid w:val="00F36D7D"/>
    <w:rsid w:val="00F56548"/>
    <w:rsid w:val="00F63EEF"/>
    <w:rsid w:val="00F70DDF"/>
    <w:rsid w:val="00F80F1A"/>
    <w:rsid w:val="00F93549"/>
    <w:rsid w:val="00FA293B"/>
    <w:rsid w:val="00FB197E"/>
    <w:rsid w:val="00FC4FFA"/>
    <w:rsid w:val="00FC63E4"/>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1672</Words>
  <Characters>8528</Characters>
  <Application>Microsoft Office Word</Application>
  <DocSecurity>0</DocSecurity>
  <Lines>258</Lines>
  <Paragraphs>237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63</cp:revision>
  <cp:lastPrinted>2025-01-08T18:10:00Z</cp:lastPrinted>
  <dcterms:created xsi:type="dcterms:W3CDTF">2025-10-03T22:52:00Z</dcterms:created>
  <dcterms:modified xsi:type="dcterms:W3CDTF">2025-10-04T02:43:00Z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